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B35F1" w14:textId="77777777" w:rsidR="00BC7DAD" w:rsidRPr="00C435CB" w:rsidRDefault="00BC7DAD" w:rsidP="0012350C">
      <w:pPr>
        <w:widowControl w:val="0"/>
        <w:ind w:left="2832" w:firstLine="708"/>
        <w:rPr>
          <w:lang w:val="ru-RU"/>
        </w:rPr>
      </w:pPr>
      <w:bookmarkStart w:id="0" w:name="_GoBack"/>
      <w:bookmarkEnd w:id="0"/>
      <w:r w:rsidRPr="00C435CB">
        <w:rPr>
          <w:lang w:val="ru-RU"/>
        </w:rPr>
        <w:t>Приложение 1</w:t>
      </w:r>
    </w:p>
    <w:p w14:paraId="222138C4" w14:textId="77777777" w:rsidR="004B0CE7" w:rsidRDefault="004B0CE7" w:rsidP="0012350C">
      <w:pPr>
        <w:widowControl w:val="0"/>
        <w:ind w:left="2832" w:firstLine="708"/>
        <w:rPr>
          <w:lang w:val="ru-RU"/>
        </w:rPr>
      </w:pPr>
      <w:r>
        <w:rPr>
          <w:lang w:val="ru-RU"/>
        </w:rPr>
        <w:t>к</w:t>
      </w:r>
      <w:r w:rsidR="00130FD8" w:rsidRPr="00C435CB">
        <w:rPr>
          <w:lang w:val="ru-RU"/>
        </w:rPr>
        <w:t xml:space="preserve"> Методическим рекомендациям</w:t>
      </w:r>
      <w:r>
        <w:rPr>
          <w:lang w:val="ru-RU"/>
        </w:rPr>
        <w:t xml:space="preserve"> </w:t>
      </w:r>
      <w:r w:rsidRPr="004B0CE7">
        <w:rPr>
          <w:lang w:val="ru-RU"/>
        </w:rPr>
        <w:t xml:space="preserve">по проведению </w:t>
      </w:r>
    </w:p>
    <w:p w14:paraId="6F8B855A" w14:textId="77777777" w:rsidR="004B0CE7" w:rsidRDefault="004B0CE7" w:rsidP="0012350C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 xml:space="preserve">мониторинга исполнения бюджета города Москвы, </w:t>
      </w:r>
    </w:p>
    <w:p w14:paraId="5687B8D7" w14:textId="77777777" w:rsidR="004B0CE7" w:rsidRDefault="004B0CE7" w:rsidP="0012350C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 xml:space="preserve">бюджета территориального государственного </w:t>
      </w:r>
    </w:p>
    <w:p w14:paraId="2FCB06B8" w14:textId="77777777" w:rsidR="004B0CE7" w:rsidRDefault="004B0CE7" w:rsidP="0012350C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>внебюджетного фонда города Москвы</w:t>
      </w:r>
    </w:p>
    <w:p w14:paraId="1ACD88ED" w14:textId="77777777" w:rsidR="00130FD8" w:rsidRPr="00C435CB" w:rsidRDefault="004B0CE7" w:rsidP="0012350C">
      <w:pPr>
        <w:widowControl w:val="0"/>
        <w:ind w:left="2832" w:firstLine="708"/>
        <w:rPr>
          <w:lang w:val="ru-RU"/>
        </w:rPr>
      </w:pPr>
      <w:r w:rsidRPr="004B0CE7">
        <w:rPr>
          <w:lang w:val="ru-RU"/>
        </w:rPr>
        <w:t>и социально-экономической ситуации в городе Москве</w:t>
      </w:r>
    </w:p>
    <w:p w14:paraId="5A0ABBE5" w14:textId="77777777" w:rsidR="00BC7DAD" w:rsidRDefault="00BC7DAD" w:rsidP="00BC7DAD">
      <w:pPr>
        <w:widowControl w:val="0"/>
        <w:ind w:firstLine="709"/>
        <w:jc w:val="right"/>
        <w:rPr>
          <w:sz w:val="28"/>
          <w:lang w:val="ru-RU"/>
        </w:rPr>
      </w:pPr>
    </w:p>
    <w:p w14:paraId="68D72B30" w14:textId="23E7E9DA" w:rsidR="002D2D89" w:rsidRPr="001759F3" w:rsidRDefault="002D2D89" w:rsidP="00C435CB">
      <w:pPr>
        <w:widowControl w:val="0"/>
        <w:jc w:val="center"/>
        <w:rPr>
          <w:b/>
          <w:sz w:val="28"/>
          <w:lang w:val="ru-RU"/>
        </w:rPr>
      </w:pPr>
      <w:r w:rsidRPr="001759F3">
        <w:rPr>
          <w:b/>
          <w:sz w:val="28"/>
          <w:lang w:val="ru-RU"/>
        </w:rPr>
        <w:t>Рекомендуемая и</w:t>
      </w:r>
      <w:r w:rsidR="00BC7DAD" w:rsidRPr="001759F3">
        <w:rPr>
          <w:b/>
          <w:sz w:val="28"/>
          <w:lang w:val="ru-RU"/>
        </w:rPr>
        <w:t>нформационн</w:t>
      </w:r>
      <w:r w:rsidRPr="001759F3">
        <w:rPr>
          <w:b/>
          <w:sz w:val="28"/>
          <w:lang w:val="ru-RU"/>
        </w:rPr>
        <w:t>ая</w:t>
      </w:r>
      <w:r w:rsidR="00BC7DAD" w:rsidRPr="001759F3">
        <w:rPr>
          <w:b/>
          <w:sz w:val="28"/>
          <w:lang w:val="ru-RU"/>
        </w:rPr>
        <w:t xml:space="preserve"> основ</w:t>
      </w:r>
      <w:r w:rsidRPr="001759F3">
        <w:rPr>
          <w:b/>
          <w:sz w:val="28"/>
          <w:lang w:val="ru-RU"/>
        </w:rPr>
        <w:t>а</w:t>
      </w:r>
      <w:r w:rsidR="00BC7DAD" w:rsidRPr="001759F3">
        <w:rPr>
          <w:b/>
          <w:sz w:val="28"/>
          <w:lang w:val="ru-RU"/>
        </w:rPr>
        <w:t xml:space="preserve"> проведения Мониторинга</w:t>
      </w:r>
      <w:r w:rsidR="00F22B4C" w:rsidRPr="00C435CB">
        <w:rPr>
          <w:b/>
          <w:sz w:val="28"/>
          <w:lang w:val="ru-RU"/>
        </w:rPr>
        <w:t xml:space="preserve"> исполнения бюджета города Москвы, бюджета территориального государственного внебюджетного фонда города Москвы</w:t>
      </w:r>
      <w:r w:rsidR="00F91318">
        <w:rPr>
          <w:b/>
          <w:sz w:val="28"/>
          <w:lang w:val="ru-RU"/>
        </w:rPr>
        <w:t xml:space="preserve"> </w:t>
      </w:r>
      <w:r w:rsidR="00F22B4C" w:rsidRPr="00C435CB">
        <w:rPr>
          <w:b/>
          <w:sz w:val="28"/>
          <w:lang w:val="ru-RU"/>
        </w:rPr>
        <w:t>и социально-экономической ситуации в городе Москве</w:t>
      </w:r>
    </w:p>
    <w:p w14:paraId="21A0B8F7" w14:textId="77777777" w:rsidR="00E30C1F" w:rsidRPr="001759F3" w:rsidRDefault="00E30C1F" w:rsidP="00BC7DAD">
      <w:pPr>
        <w:widowControl w:val="0"/>
        <w:ind w:firstLine="709"/>
        <w:jc w:val="both"/>
        <w:rPr>
          <w:sz w:val="4"/>
          <w:lang w:val="ru-RU"/>
        </w:rPr>
      </w:pPr>
    </w:p>
    <w:p w14:paraId="2DE49E1E" w14:textId="77777777" w:rsidR="00E30C1F" w:rsidRDefault="00E30C1F" w:rsidP="00E30C1F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Закон города Москвы о бюджете города Москвы на текущий финансовый год и плановый период;</w:t>
      </w:r>
    </w:p>
    <w:p w14:paraId="3692BC31" w14:textId="6A054E3E" w:rsidR="005C4DD1" w:rsidRPr="00C94B58" w:rsidRDefault="005C4DD1" w:rsidP="005C4DD1">
      <w:pPr>
        <w:widowControl w:val="0"/>
        <w:ind w:firstLine="709"/>
        <w:jc w:val="both"/>
        <w:rPr>
          <w:sz w:val="28"/>
          <w:lang w:val="ru-RU"/>
        </w:rPr>
      </w:pPr>
      <w:r w:rsidRPr="00C94B58">
        <w:rPr>
          <w:sz w:val="28"/>
          <w:lang w:val="ru-RU"/>
        </w:rPr>
        <w:t>–</w:t>
      </w:r>
      <w:r w:rsidR="00C435CB">
        <w:rPr>
          <w:sz w:val="28"/>
          <w:lang w:val="ru-RU"/>
        </w:rPr>
        <w:t> </w:t>
      </w:r>
      <w:r w:rsidRPr="00F91318">
        <w:rPr>
          <w:sz w:val="28"/>
          <w:lang w:val="ru-RU"/>
        </w:rPr>
        <w:t>З</w:t>
      </w:r>
      <w:r w:rsidRPr="00C94B58">
        <w:rPr>
          <w:sz w:val="28"/>
          <w:lang w:val="ru-RU"/>
        </w:rPr>
        <w:t xml:space="preserve">акон города Москвы о бюджете </w:t>
      </w:r>
      <w:r w:rsidR="00C435CB" w:rsidRPr="00C435CB">
        <w:rPr>
          <w:sz w:val="28"/>
          <w:lang w:val="ru-RU"/>
        </w:rPr>
        <w:t xml:space="preserve">Московского городского фонда обязательного медицинского страхования </w:t>
      </w:r>
      <w:r w:rsidR="00C435CB">
        <w:rPr>
          <w:sz w:val="28"/>
          <w:lang w:val="ru-RU"/>
        </w:rPr>
        <w:t xml:space="preserve">(далее – </w:t>
      </w:r>
      <w:r w:rsidRPr="00C94B58">
        <w:rPr>
          <w:sz w:val="28"/>
          <w:lang w:val="ru-RU"/>
        </w:rPr>
        <w:t>Фонд</w:t>
      </w:r>
      <w:r w:rsidR="00C435CB">
        <w:rPr>
          <w:sz w:val="28"/>
          <w:lang w:val="ru-RU"/>
        </w:rPr>
        <w:t>)</w:t>
      </w:r>
      <w:r w:rsidRPr="00C94B58">
        <w:rPr>
          <w:sz w:val="28"/>
          <w:lang w:val="ru-RU"/>
        </w:rPr>
        <w:t xml:space="preserve"> на текущий финансовый год и плановый период;</w:t>
      </w:r>
    </w:p>
    <w:p w14:paraId="364A6EBB" w14:textId="6E379231" w:rsidR="00E30C1F" w:rsidRDefault="00E30C1F" w:rsidP="00E30C1F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бюджетная отчетность </w:t>
      </w:r>
      <w:r w:rsidRPr="00E30C1F">
        <w:rPr>
          <w:b w:val="0"/>
          <w:i w:val="0"/>
          <w:sz w:val="28"/>
        </w:rPr>
        <w:t>финансового органа города Москвы и главных администраторов средств бюджета города Москвы</w:t>
      </w:r>
      <w:r w:rsidRPr="00E30C1F">
        <w:rPr>
          <w:b w:val="0"/>
          <w:bCs w:val="0"/>
          <w:i w:val="0"/>
          <w:sz w:val="28"/>
          <w:szCs w:val="28"/>
        </w:rPr>
        <w:t xml:space="preserve"> </w:t>
      </w:r>
      <w:r w:rsidR="003B748E">
        <w:rPr>
          <w:b w:val="0"/>
          <w:bCs w:val="0"/>
          <w:i w:val="0"/>
          <w:sz w:val="28"/>
          <w:szCs w:val="28"/>
        </w:rPr>
        <w:t xml:space="preserve">(далее – ГАБС) </w:t>
      </w:r>
      <w:r>
        <w:rPr>
          <w:b w:val="0"/>
          <w:bCs w:val="0"/>
          <w:i w:val="0"/>
          <w:sz w:val="28"/>
          <w:szCs w:val="28"/>
        </w:rPr>
        <w:t>об</w:t>
      </w:r>
      <w:r w:rsidR="001B1E2B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исполнении бюджета города Москвы за истекший период текущего финансового года;</w:t>
      </w:r>
    </w:p>
    <w:p w14:paraId="6086C7FC" w14:textId="7B98A002" w:rsidR="005C4DD1" w:rsidRPr="00C94B58" w:rsidRDefault="005C4DD1" w:rsidP="005C4DD1">
      <w:pPr>
        <w:widowControl w:val="0"/>
        <w:ind w:firstLine="709"/>
        <w:jc w:val="both"/>
        <w:rPr>
          <w:sz w:val="28"/>
          <w:lang w:val="ru-RU"/>
        </w:rPr>
      </w:pPr>
      <w:r w:rsidRPr="00C94B58">
        <w:rPr>
          <w:sz w:val="28"/>
          <w:lang w:val="ru-RU"/>
        </w:rPr>
        <w:t xml:space="preserve">– бюджетная отчетность об исполнении бюджета Фонда, формируемая органом управления Фонда и </w:t>
      </w:r>
      <w:r w:rsidR="003B748E">
        <w:rPr>
          <w:sz w:val="28"/>
          <w:lang w:val="ru-RU"/>
        </w:rPr>
        <w:t>ГАБС</w:t>
      </w:r>
      <w:r w:rsidRPr="00C94B58">
        <w:rPr>
          <w:sz w:val="28"/>
          <w:lang w:val="ru-RU"/>
        </w:rPr>
        <w:t xml:space="preserve"> в установленном порядке;</w:t>
      </w:r>
    </w:p>
    <w:p w14:paraId="2DB2F666" w14:textId="78BC5E53" w:rsidR="005C4DD1" w:rsidRDefault="005C4DD1" w:rsidP="005C4DD1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– сводная бюджетная роспись бюджета города Москвы, уточненная по</w:t>
      </w:r>
      <w:r w:rsidR="00130FD8"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состоянию на последнюю дату отчетного периода;</w:t>
      </w:r>
    </w:p>
    <w:p w14:paraId="45A37774" w14:textId="24930FF0" w:rsidR="00E30C1F" w:rsidRDefault="00E30C1F" w:rsidP="00E30C1F">
      <w:pPr>
        <w:pStyle w:val="a6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– управленческая отчетность, </w:t>
      </w:r>
      <w:r w:rsidR="00F31B91">
        <w:rPr>
          <w:b w:val="0"/>
          <w:bCs w:val="0"/>
          <w:i w:val="0"/>
          <w:sz w:val="28"/>
          <w:szCs w:val="28"/>
        </w:rPr>
        <w:t xml:space="preserve">формируемая </w:t>
      </w:r>
      <w:r>
        <w:rPr>
          <w:b w:val="0"/>
          <w:bCs w:val="0"/>
          <w:i w:val="0"/>
          <w:sz w:val="28"/>
          <w:szCs w:val="28"/>
        </w:rPr>
        <w:t xml:space="preserve">финансовым органом города Москвы и </w:t>
      </w:r>
      <w:r w:rsidR="003B748E">
        <w:rPr>
          <w:b w:val="0"/>
          <w:bCs w:val="0"/>
          <w:i w:val="0"/>
          <w:sz w:val="28"/>
          <w:szCs w:val="28"/>
        </w:rPr>
        <w:t>ГАБС</w:t>
      </w:r>
      <w:r>
        <w:rPr>
          <w:b w:val="0"/>
          <w:bCs w:val="0"/>
          <w:i w:val="0"/>
          <w:sz w:val="28"/>
          <w:szCs w:val="28"/>
        </w:rPr>
        <w:t xml:space="preserve"> в установленном порядке</w:t>
      </w:r>
      <w:r>
        <w:rPr>
          <w:rStyle w:val="a5"/>
          <w:b w:val="0"/>
          <w:bCs w:val="0"/>
          <w:i w:val="0"/>
          <w:sz w:val="28"/>
          <w:szCs w:val="28"/>
        </w:rPr>
        <w:footnoteReference w:id="1"/>
      </w:r>
      <w:r>
        <w:rPr>
          <w:b w:val="0"/>
          <w:bCs w:val="0"/>
          <w:i w:val="0"/>
          <w:sz w:val="28"/>
          <w:szCs w:val="28"/>
        </w:rPr>
        <w:t>;</w:t>
      </w:r>
    </w:p>
    <w:p w14:paraId="2B2A7329" w14:textId="6FC52962" w:rsidR="00054137" w:rsidRDefault="00054137" w:rsidP="00054137">
      <w:pPr>
        <w:pStyle w:val="a8"/>
        <w:widowControl w:val="0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– материалы статистики, поступающие в </w:t>
      </w:r>
      <w:r w:rsidR="00812BF4">
        <w:rPr>
          <w:sz w:val="28"/>
          <w:szCs w:val="28"/>
          <w:lang w:val="ru-RU"/>
        </w:rPr>
        <w:t>Контрольно-счетную палату Москвы (далее </w:t>
      </w:r>
      <w:r w:rsidR="00812BF4" w:rsidRPr="00812BF4">
        <w:rPr>
          <w:sz w:val="28"/>
          <w:szCs w:val="28"/>
          <w:lang w:val="ru-RU"/>
        </w:rPr>
        <w:t>‒</w:t>
      </w:r>
      <w:r w:rsidR="00812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КСП</w:t>
      </w:r>
      <w:r w:rsidR="001759F3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Москвы</w:t>
      </w:r>
      <w:r w:rsidR="00812BF4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в рамках государственного заказа на</w:t>
      </w:r>
      <w:r w:rsidR="00812BF4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статистику, и размещаемые в сетевой папке (K:\Информационная база\Статистика МГС_электронно\);</w:t>
      </w:r>
    </w:p>
    <w:p w14:paraId="1690B374" w14:textId="64F0484D" w:rsidR="00054137" w:rsidRPr="00F91318" w:rsidRDefault="00054137" w:rsidP="00054137">
      <w:pPr>
        <w:pStyle w:val="a8"/>
        <w:widowControl w:val="0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– информация, размещаемая на официальных сайтах Управления Федеральной службы государственной статистики по г.Москве и Московской области (</w:t>
      </w:r>
      <w:r w:rsidR="00812BF4">
        <w:rPr>
          <w:sz w:val="28"/>
          <w:szCs w:val="28"/>
          <w:lang w:val="ru-RU"/>
        </w:rPr>
        <w:t>далее </w:t>
      </w:r>
      <w:r w:rsidR="00812BF4" w:rsidRPr="00812BF4">
        <w:rPr>
          <w:sz w:val="28"/>
          <w:szCs w:val="28"/>
          <w:lang w:val="ru-RU"/>
        </w:rPr>
        <w:t>‒</w:t>
      </w:r>
      <w:r w:rsidR="00812BF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Мосстат) (</w:t>
      </w:r>
      <w:r w:rsidR="00812BF4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пример, доклад «Социально-экономическое положение города Москвы» </w:t>
      </w:r>
      <w:hyperlink r:id="rId8" w:history="1">
        <w:r w:rsidRPr="00C435CB">
          <w:rPr>
            <w:rStyle w:val="a9"/>
            <w:color w:val="auto"/>
            <w:sz w:val="28"/>
            <w:szCs w:val="28"/>
            <w:lang w:val="ru-RU"/>
          </w:rPr>
          <w:t>https://77.rosstat.gov.ru/folder/65047</w:t>
        </w:r>
      </w:hyperlink>
      <w:r w:rsidRPr="00F91318">
        <w:rPr>
          <w:sz w:val="28"/>
          <w:szCs w:val="28"/>
          <w:lang w:val="ru-RU"/>
        </w:rPr>
        <w:t>) и</w:t>
      </w:r>
      <w:r w:rsidR="001B1E2B">
        <w:rPr>
          <w:sz w:val="28"/>
          <w:szCs w:val="28"/>
          <w:lang w:val="ru-RU"/>
        </w:rPr>
        <w:t> </w:t>
      </w:r>
      <w:r w:rsidRPr="00F91318">
        <w:rPr>
          <w:sz w:val="28"/>
          <w:szCs w:val="28"/>
          <w:lang w:val="ru-RU"/>
        </w:rPr>
        <w:t>Федеральной службы государственной статистики (</w:t>
      </w:r>
      <w:r w:rsidR="00812BF4" w:rsidRPr="00F91318">
        <w:rPr>
          <w:sz w:val="28"/>
          <w:szCs w:val="28"/>
          <w:lang w:val="ru-RU"/>
        </w:rPr>
        <w:t xml:space="preserve">далее ‒ </w:t>
      </w:r>
      <w:r w:rsidRPr="00F91318">
        <w:rPr>
          <w:sz w:val="28"/>
          <w:szCs w:val="28"/>
          <w:lang w:val="ru-RU"/>
        </w:rPr>
        <w:t xml:space="preserve">Росстат) (бюллетени «Просроченная задолженность по заработной плате» </w:t>
      </w:r>
      <w:hyperlink r:id="rId9" w:history="1">
        <w:r w:rsidRPr="00C435CB">
          <w:rPr>
            <w:rStyle w:val="a9"/>
            <w:color w:val="auto"/>
            <w:sz w:val="28"/>
            <w:szCs w:val="28"/>
            <w:lang w:val="ru-RU"/>
          </w:rPr>
          <w:t>https://rosstat.gov.ru/compendium/document/13267</w:t>
        </w:r>
      </w:hyperlink>
      <w:r w:rsidRPr="00F91318">
        <w:rPr>
          <w:sz w:val="28"/>
          <w:szCs w:val="28"/>
          <w:lang w:val="ru-RU"/>
        </w:rPr>
        <w:t xml:space="preserve">, «Информация для ведения мониторинга социально-экономического положения субъектов Российской Федерации» </w:t>
      </w:r>
      <w:hyperlink r:id="rId10" w:history="1">
        <w:r w:rsidRPr="00C435CB">
          <w:rPr>
            <w:rStyle w:val="a9"/>
            <w:color w:val="auto"/>
            <w:sz w:val="28"/>
            <w:szCs w:val="28"/>
            <w:lang w:val="ru-RU"/>
          </w:rPr>
          <w:t>https://rosstat.gov.ru/folder/11109/document/13259</w:t>
        </w:r>
      </w:hyperlink>
      <w:r w:rsidRPr="00F91318">
        <w:rPr>
          <w:sz w:val="28"/>
          <w:szCs w:val="28"/>
          <w:lang w:val="ru-RU"/>
        </w:rPr>
        <w:t>);</w:t>
      </w:r>
    </w:p>
    <w:p w14:paraId="48412E86" w14:textId="71129E64" w:rsidR="00BC7DAD" w:rsidRDefault="00C94B58" w:rsidP="00BC7DA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</w:t>
      </w:r>
      <w:r w:rsidR="00BC7DAD">
        <w:rPr>
          <w:sz w:val="28"/>
          <w:lang w:val="ru-RU"/>
        </w:rPr>
        <w:t> </w:t>
      </w:r>
      <w:r>
        <w:rPr>
          <w:sz w:val="28"/>
          <w:lang w:val="ru-RU"/>
        </w:rPr>
        <w:t>д</w:t>
      </w:r>
      <w:r w:rsidR="00BC7DAD">
        <w:rPr>
          <w:sz w:val="28"/>
          <w:lang w:val="ru-RU"/>
        </w:rPr>
        <w:t xml:space="preserve">оступные в КСП Москвы автоматизированные информационные системы и городские информационные системы, в том числе: Единое </w:t>
      </w:r>
      <w:r w:rsidR="00BC7DAD">
        <w:rPr>
          <w:sz w:val="28"/>
          <w:lang w:val="ru-RU"/>
        </w:rPr>
        <w:lastRenderedPageBreak/>
        <w:t>хранилище данных в составе Информационно-аналитической системы мониторинга комплексного развития города Москвы, База данных показателей муниципальных образований Росстата, Автоматизированная система управления городскими финансами</w:t>
      </w:r>
      <w:r w:rsidR="005C4DD1">
        <w:rPr>
          <w:rStyle w:val="a5"/>
          <w:sz w:val="28"/>
          <w:lang w:val="ru-RU"/>
        </w:rPr>
        <w:footnoteReference w:id="2"/>
      </w:r>
      <w:r w:rsidR="00BC7DAD">
        <w:rPr>
          <w:sz w:val="28"/>
          <w:lang w:val="ru-RU"/>
        </w:rPr>
        <w:t>, Внутренний портал главных распорядителей города Москвы по сети подведомственных учреждений, Единая информационная система в сфере закупок, Единая автоматизированная информационная система торгов города Москвы, Информационно-аналитическая система КСП Москвы, а также иные информационные системы и ресурсы</w:t>
      </w:r>
      <w:r w:rsidR="001B1E2B">
        <w:rPr>
          <w:sz w:val="28"/>
          <w:lang w:val="ru-RU"/>
        </w:rPr>
        <w:t>;</w:t>
      </w:r>
    </w:p>
    <w:p w14:paraId="07A2AC2A" w14:textId="77777777" w:rsidR="00BC7DAD" w:rsidRDefault="00C94B58" w:rsidP="00BC7DA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</w:t>
      </w:r>
      <w:r w:rsidR="00BC7DAD">
        <w:rPr>
          <w:sz w:val="28"/>
          <w:lang w:val="ru-RU"/>
        </w:rPr>
        <w:t> </w:t>
      </w:r>
      <w:r>
        <w:rPr>
          <w:sz w:val="28"/>
          <w:lang w:val="ru-RU"/>
        </w:rPr>
        <w:t>о</w:t>
      </w:r>
      <w:r w:rsidR="00BC7DAD">
        <w:rPr>
          <w:sz w:val="28"/>
          <w:lang w:val="ru-RU"/>
        </w:rPr>
        <w:t>фициальные сайты в информационно-телекоммуникационной сети Интернет для размещения информации о государ</w:t>
      </w:r>
      <w:r w:rsidR="001759F3">
        <w:rPr>
          <w:sz w:val="28"/>
          <w:lang w:val="ru-RU"/>
        </w:rPr>
        <w:t>ственных органах (организациях);</w:t>
      </w:r>
      <w:r w:rsidR="00BC7DAD">
        <w:rPr>
          <w:sz w:val="28"/>
          <w:lang w:val="ru-RU"/>
        </w:rPr>
        <w:t xml:space="preserve"> </w:t>
      </w:r>
    </w:p>
    <w:p w14:paraId="06B386CD" w14:textId="25833EDE" w:rsidR="00BC7DAD" w:rsidRDefault="00C94B58" w:rsidP="00BC7DAD">
      <w:pPr>
        <w:widowControl w:val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–</w:t>
      </w:r>
      <w:r w:rsidR="00BC7DAD">
        <w:rPr>
          <w:sz w:val="28"/>
          <w:lang w:val="ru-RU"/>
        </w:rPr>
        <w:t> </w:t>
      </w:r>
      <w:r>
        <w:rPr>
          <w:sz w:val="28"/>
          <w:lang w:val="ru-RU"/>
        </w:rPr>
        <w:t>р</w:t>
      </w:r>
      <w:r w:rsidR="00BC7DAD">
        <w:rPr>
          <w:sz w:val="28"/>
          <w:lang w:val="ru-RU"/>
        </w:rPr>
        <w:t>езультаты контрольных и экспертно-аналитических мероприятий, проведенных КСП Москвы или</w:t>
      </w:r>
      <w:r w:rsidR="001759F3">
        <w:rPr>
          <w:sz w:val="28"/>
          <w:lang w:val="ru-RU"/>
        </w:rPr>
        <w:t xml:space="preserve"> иными контрольными органами;</w:t>
      </w:r>
    </w:p>
    <w:p w14:paraId="30471B26" w14:textId="689FE0B5" w:rsidR="001759F3" w:rsidRDefault="001759F3" w:rsidP="00BC7DAD">
      <w:pPr>
        <w:widowControl w:val="0"/>
        <w:ind w:firstLine="709"/>
        <w:jc w:val="both"/>
        <w:rPr>
          <w:sz w:val="28"/>
          <w:lang w:val="ru-RU"/>
        </w:rPr>
      </w:pPr>
      <w:r w:rsidRPr="001759F3">
        <w:rPr>
          <w:sz w:val="28"/>
          <w:lang w:val="ru-RU"/>
        </w:rPr>
        <w:t xml:space="preserve">– информация, получаемая </w:t>
      </w:r>
      <w:r>
        <w:rPr>
          <w:sz w:val="28"/>
          <w:lang w:val="ru-RU"/>
        </w:rPr>
        <w:t xml:space="preserve">от </w:t>
      </w:r>
      <w:r w:rsidR="00F91318">
        <w:rPr>
          <w:sz w:val="28"/>
          <w:lang w:val="ru-RU"/>
        </w:rPr>
        <w:t xml:space="preserve">ГАБС </w:t>
      </w:r>
      <w:r>
        <w:rPr>
          <w:sz w:val="28"/>
          <w:lang w:val="ru-RU"/>
        </w:rPr>
        <w:t>по официальным запросам</w:t>
      </w:r>
      <w:r w:rsidR="00812BF4">
        <w:rPr>
          <w:sz w:val="28"/>
          <w:lang w:val="ru-RU"/>
        </w:rPr>
        <w:t>.</w:t>
      </w:r>
    </w:p>
    <w:sectPr w:rsidR="001759F3" w:rsidSect="0012350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F6A5E" w14:textId="77777777" w:rsidR="00BC7DAD" w:rsidRDefault="00BC7DAD" w:rsidP="00BC7DAD">
      <w:r>
        <w:separator/>
      </w:r>
    </w:p>
  </w:endnote>
  <w:endnote w:type="continuationSeparator" w:id="0">
    <w:p w14:paraId="1B2A42D6" w14:textId="77777777" w:rsidR="00BC7DAD" w:rsidRDefault="00BC7DAD" w:rsidP="00BC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F57F0" w14:textId="77777777" w:rsidR="00BC7DAD" w:rsidRDefault="00BC7DAD" w:rsidP="00BC7DAD">
      <w:r>
        <w:separator/>
      </w:r>
    </w:p>
  </w:footnote>
  <w:footnote w:type="continuationSeparator" w:id="0">
    <w:p w14:paraId="1CC45263" w14:textId="77777777" w:rsidR="00BC7DAD" w:rsidRDefault="00BC7DAD" w:rsidP="00BC7DAD">
      <w:r>
        <w:continuationSeparator/>
      </w:r>
    </w:p>
  </w:footnote>
  <w:footnote w:id="1">
    <w:p w14:paraId="471FC603" w14:textId="165AA4BF" w:rsidR="00E30C1F" w:rsidRPr="00E30C1F" w:rsidRDefault="00E30C1F" w:rsidP="00E30C1F">
      <w:pPr>
        <w:pStyle w:val="a3"/>
        <w:jc w:val="both"/>
        <w:rPr>
          <w:sz w:val="22"/>
          <w:szCs w:val="22"/>
          <w:lang w:val="ru-RU"/>
        </w:rPr>
      </w:pPr>
      <w:r w:rsidRPr="00E30C1F">
        <w:rPr>
          <w:rStyle w:val="a5"/>
          <w:sz w:val="22"/>
          <w:szCs w:val="22"/>
        </w:rPr>
        <w:footnoteRef/>
      </w:r>
      <w:r>
        <w:rPr>
          <w:sz w:val="22"/>
          <w:szCs w:val="22"/>
          <w:lang w:val="ru-RU"/>
        </w:rPr>
        <w:t> </w:t>
      </w:r>
      <w:r w:rsidR="00F31B91">
        <w:rPr>
          <w:sz w:val="22"/>
          <w:szCs w:val="22"/>
          <w:lang w:val="ru-RU"/>
        </w:rPr>
        <w:t>На</w:t>
      </w:r>
      <w:r w:rsidRPr="00E30C1F">
        <w:rPr>
          <w:sz w:val="22"/>
          <w:szCs w:val="22"/>
          <w:lang w:val="ru-RU"/>
        </w:rPr>
        <w:t xml:space="preserve">пример, </w:t>
      </w:r>
      <w:r>
        <w:rPr>
          <w:sz w:val="22"/>
          <w:szCs w:val="22"/>
          <w:lang w:val="ru-RU"/>
        </w:rPr>
        <w:t>К</w:t>
      </w:r>
      <w:r w:rsidRPr="00E30C1F">
        <w:rPr>
          <w:sz w:val="22"/>
          <w:szCs w:val="22"/>
          <w:lang w:val="ru-RU"/>
        </w:rPr>
        <w:t>арточ</w:t>
      </w:r>
      <w:r>
        <w:rPr>
          <w:sz w:val="22"/>
          <w:szCs w:val="22"/>
          <w:lang w:val="ru-RU"/>
        </w:rPr>
        <w:t>ка</w:t>
      </w:r>
      <w:r w:rsidRPr="00E30C1F">
        <w:rPr>
          <w:sz w:val="22"/>
          <w:szCs w:val="22"/>
          <w:lang w:val="ru-RU"/>
        </w:rPr>
        <w:t xml:space="preserve"> учета доходов бюджета по состоянию на отчетную дату и за аналогичный период п</w:t>
      </w:r>
      <w:r>
        <w:rPr>
          <w:sz w:val="22"/>
          <w:szCs w:val="22"/>
          <w:lang w:val="ru-RU"/>
        </w:rPr>
        <w:t>редшествующего финансового года</w:t>
      </w:r>
      <w:r w:rsidR="00F31B91">
        <w:rPr>
          <w:sz w:val="22"/>
          <w:szCs w:val="22"/>
          <w:lang w:val="ru-RU"/>
        </w:rPr>
        <w:t xml:space="preserve"> (</w:t>
      </w:r>
      <w:r w:rsidR="00F91318">
        <w:rPr>
          <w:sz w:val="22"/>
          <w:szCs w:val="22"/>
        </w:rPr>
        <w:t>ib</w:t>
      </w:r>
      <w:r w:rsidR="00F91318" w:rsidRPr="00C435CB">
        <w:rPr>
          <w:sz w:val="22"/>
          <w:szCs w:val="22"/>
          <w:lang w:val="ru-RU"/>
        </w:rPr>
        <w:t>_</w:t>
      </w:r>
      <w:r w:rsidR="00F91318">
        <w:rPr>
          <w:sz w:val="22"/>
          <w:szCs w:val="22"/>
        </w:rPr>
        <w:t>rp</w:t>
      </w:r>
      <w:r w:rsidR="00F91318" w:rsidRPr="00C435CB">
        <w:rPr>
          <w:sz w:val="22"/>
          <w:szCs w:val="22"/>
          <w:lang w:val="ru-RU"/>
        </w:rPr>
        <w:t>_030</w:t>
      </w:r>
      <w:r w:rsidR="00F31B91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П</w:t>
      </w:r>
      <w:r w:rsidRPr="00E30C1F">
        <w:rPr>
          <w:sz w:val="22"/>
          <w:szCs w:val="22"/>
          <w:lang w:val="ru-RU"/>
        </w:rPr>
        <w:t>лан по доходам бюджета города Москвы на текущий год с учетом изменени</w:t>
      </w:r>
      <w:r>
        <w:rPr>
          <w:sz w:val="22"/>
          <w:szCs w:val="22"/>
          <w:lang w:val="ru-RU"/>
        </w:rPr>
        <w:t>й по состоянию на отчетную дату</w:t>
      </w:r>
      <w:r w:rsidR="00F31B91">
        <w:rPr>
          <w:sz w:val="22"/>
          <w:szCs w:val="22"/>
          <w:lang w:val="ru-RU"/>
        </w:rPr>
        <w:t xml:space="preserve"> (</w:t>
      </w:r>
      <w:r w:rsidR="00F91318">
        <w:rPr>
          <w:sz w:val="22"/>
          <w:szCs w:val="22"/>
        </w:rPr>
        <w:t>db</w:t>
      </w:r>
      <w:r w:rsidR="00F91318" w:rsidRPr="00C435CB">
        <w:rPr>
          <w:sz w:val="22"/>
          <w:szCs w:val="22"/>
          <w:lang w:val="ru-RU"/>
        </w:rPr>
        <w:t>_</w:t>
      </w:r>
      <w:r w:rsidR="00F91318">
        <w:rPr>
          <w:sz w:val="22"/>
          <w:szCs w:val="22"/>
        </w:rPr>
        <w:t>rp</w:t>
      </w:r>
      <w:r w:rsidR="00F91318" w:rsidRPr="00C435CB">
        <w:rPr>
          <w:sz w:val="22"/>
          <w:szCs w:val="22"/>
          <w:lang w:val="ru-RU"/>
        </w:rPr>
        <w:t>_061</w:t>
      </w:r>
      <w:r w:rsidR="00F31B91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, С</w:t>
      </w:r>
      <w:r w:rsidRPr="00E30C1F">
        <w:rPr>
          <w:sz w:val="22"/>
          <w:szCs w:val="22"/>
          <w:lang w:val="ru-RU"/>
        </w:rPr>
        <w:t>ведения о</w:t>
      </w:r>
      <w:r w:rsidR="00F31B91">
        <w:rPr>
          <w:sz w:val="22"/>
          <w:szCs w:val="22"/>
          <w:lang w:val="ru-RU"/>
        </w:rPr>
        <w:t> </w:t>
      </w:r>
      <w:r w:rsidRPr="00E30C1F">
        <w:rPr>
          <w:sz w:val="22"/>
          <w:szCs w:val="22"/>
          <w:lang w:val="ru-RU"/>
        </w:rPr>
        <w:t>кассовых расходах за отчетный период (форма CB_RP_040)</w:t>
      </w:r>
      <w:r>
        <w:rPr>
          <w:sz w:val="22"/>
          <w:szCs w:val="22"/>
          <w:lang w:val="ru-RU"/>
        </w:rPr>
        <w:t>.</w:t>
      </w:r>
    </w:p>
  </w:footnote>
  <w:footnote w:id="2">
    <w:p w14:paraId="28FC3D67" w14:textId="62B2EDE3" w:rsidR="005C4DD1" w:rsidRPr="005C4DD1" w:rsidRDefault="005C4DD1" w:rsidP="005C4DD1">
      <w:pPr>
        <w:pStyle w:val="a3"/>
        <w:jc w:val="both"/>
        <w:rPr>
          <w:sz w:val="22"/>
          <w:szCs w:val="22"/>
          <w:lang w:val="ru-RU"/>
        </w:rPr>
      </w:pPr>
      <w:r w:rsidRPr="005C4DD1">
        <w:rPr>
          <w:rStyle w:val="a5"/>
          <w:sz w:val="22"/>
          <w:szCs w:val="22"/>
        </w:rPr>
        <w:footnoteRef/>
      </w:r>
      <w:r w:rsidRPr="005C4DD1">
        <w:rPr>
          <w:sz w:val="22"/>
          <w:szCs w:val="22"/>
          <w:lang w:val="ru-RU"/>
        </w:rPr>
        <w:t xml:space="preserve"> В том числе данные форм «Исполнение прогнозных показателей по доходам города Москвы», размещаемых </w:t>
      </w:r>
      <w:r w:rsidRPr="00F91318">
        <w:rPr>
          <w:sz w:val="22"/>
          <w:szCs w:val="22"/>
          <w:lang w:val="ru-RU"/>
        </w:rPr>
        <w:t>ГАБС ежеквартально</w:t>
      </w:r>
      <w:r w:rsidRPr="005C4DD1">
        <w:rPr>
          <w:sz w:val="22"/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59243899"/>
      <w:docPartObj>
        <w:docPartGallery w:val="Page Numbers (Top of Page)"/>
        <w:docPartUnique/>
      </w:docPartObj>
    </w:sdtPr>
    <w:sdtEndPr/>
    <w:sdtContent>
      <w:p w14:paraId="69108FE1" w14:textId="725AEF82" w:rsidR="001759F3" w:rsidRPr="00C435CB" w:rsidRDefault="001759F3">
        <w:pPr>
          <w:pStyle w:val="aa"/>
          <w:jc w:val="center"/>
          <w:rPr>
            <w:sz w:val="22"/>
            <w:szCs w:val="22"/>
          </w:rPr>
        </w:pPr>
        <w:r w:rsidRPr="00C435CB">
          <w:rPr>
            <w:sz w:val="22"/>
            <w:szCs w:val="22"/>
          </w:rPr>
          <w:fldChar w:fldCharType="begin"/>
        </w:r>
        <w:r w:rsidRPr="00C435CB">
          <w:rPr>
            <w:sz w:val="22"/>
            <w:szCs w:val="22"/>
          </w:rPr>
          <w:instrText>PAGE   \* MERGEFORMAT</w:instrText>
        </w:r>
        <w:r w:rsidRPr="00C435CB">
          <w:rPr>
            <w:sz w:val="22"/>
            <w:szCs w:val="22"/>
          </w:rPr>
          <w:fldChar w:fldCharType="separate"/>
        </w:r>
        <w:r w:rsidR="004D74E9" w:rsidRPr="004D74E9">
          <w:rPr>
            <w:noProof/>
            <w:sz w:val="22"/>
            <w:szCs w:val="22"/>
            <w:lang w:val="ru-RU"/>
          </w:rPr>
          <w:t>2</w:t>
        </w:r>
        <w:r w:rsidRPr="00C435CB">
          <w:rPr>
            <w:sz w:val="22"/>
            <w:szCs w:val="22"/>
          </w:rPr>
          <w:fldChar w:fldCharType="end"/>
        </w:r>
      </w:p>
    </w:sdtContent>
  </w:sdt>
  <w:p w14:paraId="3B6C9D87" w14:textId="77777777" w:rsidR="001759F3" w:rsidRDefault="001759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631B"/>
    <w:multiLevelType w:val="hybridMultilevel"/>
    <w:tmpl w:val="3912CCC0"/>
    <w:lvl w:ilvl="0" w:tplc="D2B27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AD"/>
    <w:rsid w:val="00054137"/>
    <w:rsid w:val="0012350C"/>
    <w:rsid w:val="00130FD8"/>
    <w:rsid w:val="001759F3"/>
    <w:rsid w:val="001B1E2B"/>
    <w:rsid w:val="00250371"/>
    <w:rsid w:val="002D2D89"/>
    <w:rsid w:val="003B748E"/>
    <w:rsid w:val="003B7900"/>
    <w:rsid w:val="004B0CE7"/>
    <w:rsid w:val="004D74E9"/>
    <w:rsid w:val="005C4DD1"/>
    <w:rsid w:val="005C5BA7"/>
    <w:rsid w:val="0075580E"/>
    <w:rsid w:val="00812BF4"/>
    <w:rsid w:val="00853FC5"/>
    <w:rsid w:val="008816C2"/>
    <w:rsid w:val="00B342E0"/>
    <w:rsid w:val="00BC7DAD"/>
    <w:rsid w:val="00C435CB"/>
    <w:rsid w:val="00C94B58"/>
    <w:rsid w:val="00E30C1F"/>
    <w:rsid w:val="00F22B4C"/>
    <w:rsid w:val="00F31B91"/>
    <w:rsid w:val="00F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8550"/>
  <w15:chartTrackingRefBased/>
  <w15:docId w15:val="{DB65EF7F-98EB-487B-924F-95171305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A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 Char,Знак2,Знак,fn,Текст сноски НИВ,Знак Знак Знак Знак,Текст сноски Знак Знак,Текст сноски-FN,Footnote Text Char Знак Знак,Oaeno niinee-FN,Oaeno niinee Ciae,Table_Footnote_last,Текст сноски Знак1,Знак Знак Знак1, Зн, Знак2,Зн"/>
    <w:basedOn w:val="a"/>
    <w:link w:val="a4"/>
    <w:unhideWhenUsed/>
    <w:qFormat/>
    <w:rsid w:val="00BC7DAD"/>
    <w:rPr>
      <w:sz w:val="20"/>
      <w:szCs w:val="20"/>
    </w:rPr>
  </w:style>
  <w:style w:type="character" w:customStyle="1" w:styleId="a4">
    <w:name w:val="Текст сноски Знак"/>
    <w:aliases w:val="Footnote Text Char Знак,Знак2 Знак,Знак Знак,fn Знак,Текст сноски НИВ Знак,Знак Знак Знак Знак Знак,Текст сноски Знак Знак Знак,Текст сноски-FN Знак,Footnote Text Char Знак Знак Знак,Oaeno niinee-FN Знак,Oaeno niinee Ciae Знак, Зн Знак"/>
    <w:basedOn w:val="a0"/>
    <w:link w:val="a3"/>
    <w:rsid w:val="00BC7DAD"/>
    <w:rPr>
      <w:rFonts w:ascii="Times New Roman" w:eastAsia="SimSun" w:hAnsi="Times New Roman" w:cs="Times New Roman"/>
      <w:sz w:val="20"/>
      <w:szCs w:val="20"/>
      <w:lang w:val="en-US" w:bidi="en-US"/>
    </w:rPr>
  </w:style>
  <w:style w:type="character" w:styleId="a5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basedOn w:val="a0"/>
    <w:unhideWhenUsed/>
    <w:qFormat/>
    <w:rsid w:val="00BC7DAD"/>
    <w:rPr>
      <w:vertAlign w:val="superscript"/>
    </w:rPr>
  </w:style>
  <w:style w:type="paragraph" w:styleId="a6">
    <w:name w:val="Title"/>
    <w:basedOn w:val="a"/>
    <w:link w:val="a7"/>
    <w:qFormat/>
    <w:rsid w:val="00BC7DAD"/>
    <w:pPr>
      <w:jc w:val="center"/>
    </w:pPr>
    <w:rPr>
      <w:rFonts w:eastAsia="Times New Roman"/>
      <w:b/>
      <w:bCs/>
      <w:i/>
      <w:iCs/>
      <w:sz w:val="20"/>
      <w:lang w:val="ru-RU" w:eastAsia="ru-RU" w:bidi="ar-SA"/>
    </w:rPr>
  </w:style>
  <w:style w:type="character" w:customStyle="1" w:styleId="a7">
    <w:name w:val="Название Знак"/>
    <w:basedOn w:val="a0"/>
    <w:link w:val="a6"/>
    <w:rsid w:val="00BC7DAD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2D2D89"/>
    <w:pPr>
      <w:ind w:left="720"/>
      <w:contextualSpacing/>
    </w:pPr>
  </w:style>
  <w:style w:type="character" w:styleId="a9">
    <w:name w:val="Hyperlink"/>
    <w:uiPriority w:val="99"/>
    <w:rsid w:val="0005413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59F3"/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175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59F3"/>
    <w:rPr>
      <w:rFonts w:ascii="Times New Roman" w:eastAsia="SimSun" w:hAnsi="Times New Roman" w:cs="Times New Roman"/>
      <w:sz w:val="24"/>
      <w:szCs w:val="24"/>
      <w:lang w:val="en-US" w:bidi="en-US"/>
    </w:rPr>
  </w:style>
  <w:style w:type="character" w:styleId="ae">
    <w:name w:val="annotation reference"/>
    <w:basedOn w:val="a0"/>
    <w:uiPriority w:val="99"/>
    <w:semiHidden/>
    <w:unhideWhenUsed/>
    <w:rsid w:val="003B790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790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B7900"/>
    <w:rPr>
      <w:rFonts w:ascii="Times New Roman" w:eastAsia="SimSun" w:hAnsi="Times New Roman" w:cs="Times New Roman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90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B7900"/>
    <w:rPr>
      <w:rFonts w:ascii="Times New Roman" w:eastAsia="SimSun" w:hAnsi="Times New Roman" w:cs="Times New Roman"/>
      <w:b/>
      <w:bCs/>
      <w:sz w:val="20"/>
      <w:szCs w:val="20"/>
      <w:lang w:val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3B790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7900"/>
    <w:rPr>
      <w:rFonts w:ascii="Segoe UI" w:eastAsia="SimSun" w:hAnsi="Segoe UI" w:cs="Segoe UI"/>
      <w:sz w:val="18"/>
      <w:szCs w:val="18"/>
      <w:lang w:val="en-US" w:bidi="en-US"/>
    </w:rPr>
  </w:style>
  <w:style w:type="character" w:styleId="af5">
    <w:name w:val="FollowedHyperlink"/>
    <w:basedOn w:val="a0"/>
    <w:uiPriority w:val="99"/>
    <w:semiHidden/>
    <w:unhideWhenUsed/>
    <w:rsid w:val="00812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7.rosstat.gov.ru/folder/650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stat.gov.ru/folder/11109/document/132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tat.gov.ru/compendium/document/13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B530-A033-43C0-A5F6-F36A1D82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Викторовна</dc:creator>
  <cp:keywords/>
  <dc:description/>
  <cp:lastModifiedBy>Апальковская Яна Николаевна</cp:lastModifiedBy>
  <cp:revision>2</cp:revision>
  <dcterms:created xsi:type="dcterms:W3CDTF">2024-07-29T08:03:00Z</dcterms:created>
  <dcterms:modified xsi:type="dcterms:W3CDTF">2024-07-29T08:03:00Z</dcterms:modified>
</cp:coreProperties>
</file>