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3B39AC" w14:textId="3B42D4B5" w:rsidR="002857B0" w:rsidRPr="00E41EDE" w:rsidRDefault="002857B0" w:rsidP="002857B0">
      <w:pPr>
        <w:widowControl w:val="0"/>
        <w:ind w:left="5103" w:right="-2"/>
        <w:contextualSpacing/>
        <w:rPr>
          <w:sz w:val="28"/>
          <w:szCs w:val="28"/>
          <w:lang w:val="ru-RU"/>
        </w:rPr>
      </w:pPr>
      <w:r w:rsidRPr="00E41EDE">
        <w:rPr>
          <w:sz w:val="28"/>
          <w:szCs w:val="28"/>
          <w:lang w:val="ru-RU"/>
        </w:rPr>
        <w:t>УТВЕРЖДЕН</w:t>
      </w:r>
      <w:r w:rsidR="00961F4F">
        <w:rPr>
          <w:sz w:val="28"/>
          <w:szCs w:val="28"/>
          <w:lang w:val="ru-RU"/>
        </w:rPr>
        <w:t>А</w:t>
      </w:r>
    </w:p>
    <w:p w14:paraId="0C2062F7" w14:textId="77777777" w:rsidR="002857B0" w:rsidRPr="00E41EDE" w:rsidRDefault="002857B0" w:rsidP="002857B0">
      <w:pPr>
        <w:widowControl w:val="0"/>
        <w:ind w:left="5103" w:right="-2"/>
        <w:contextualSpacing/>
        <w:rPr>
          <w:sz w:val="28"/>
          <w:szCs w:val="28"/>
          <w:lang w:val="ru-RU"/>
        </w:rPr>
      </w:pPr>
      <w:r w:rsidRPr="00E41EDE">
        <w:rPr>
          <w:sz w:val="28"/>
          <w:szCs w:val="28"/>
          <w:lang w:val="ru-RU"/>
        </w:rPr>
        <w:t>приказом от ________ № _______</w:t>
      </w:r>
    </w:p>
    <w:p w14:paraId="51814B49" w14:textId="77777777" w:rsidR="002857B0" w:rsidRPr="00E41EDE" w:rsidRDefault="002857B0" w:rsidP="002857B0">
      <w:pPr>
        <w:widowControl w:val="0"/>
        <w:ind w:left="5103" w:right="-2"/>
        <w:contextualSpacing/>
        <w:rPr>
          <w:sz w:val="28"/>
          <w:szCs w:val="28"/>
          <w:lang w:val="ru-RU"/>
        </w:rPr>
      </w:pPr>
    </w:p>
    <w:p w14:paraId="12264D48" w14:textId="68321A24" w:rsidR="00E66A38" w:rsidRDefault="002857B0" w:rsidP="002857B0">
      <w:pPr>
        <w:suppressAutoHyphens/>
        <w:ind w:left="4820"/>
        <w:jc w:val="center"/>
        <w:rPr>
          <w:b/>
          <w:sz w:val="32"/>
          <w:szCs w:val="32"/>
          <w:lang w:val="ru-RU"/>
        </w:rPr>
      </w:pPr>
      <w:r w:rsidRPr="00E41EDE">
        <w:rPr>
          <w:sz w:val="28"/>
          <w:szCs w:val="28"/>
          <w:lang w:val="ru-RU"/>
        </w:rPr>
        <w:t>Действует с __________________</w:t>
      </w:r>
    </w:p>
    <w:p w14:paraId="2858E07B" w14:textId="77777777" w:rsidR="00E34D00" w:rsidRDefault="00E34D00" w:rsidP="00E66A38">
      <w:pPr>
        <w:suppressAutoHyphens/>
        <w:jc w:val="center"/>
        <w:rPr>
          <w:b/>
          <w:sz w:val="32"/>
          <w:szCs w:val="32"/>
          <w:lang w:val="ru-RU"/>
        </w:rPr>
      </w:pPr>
    </w:p>
    <w:p w14:paraId="626F7402" w14:textId="77777777" w:rsidR="00E66A38" w:rsidRDefault="00E66A38" w:rsidP="00E66A38">
      <w:pPr>
        <w:suppressAutoHyphens/>
        <w:jc w:val="center"/>
        <w:rPr>
          <w:b/>
          <w:sz w:val="32"/>
          <w:szCs w:val="32"/>
          <w:lang w:val="ru-RU"/>
        </w:rPr>
      </w:pPr>
    </w:p>
    <w:p w14:paraId="68C25B0C" w14:textId="77777777" w:rsidR="00E66A38" w:rsidRPr="002857B0" w:rsidRDefault="00E66A38" w:rsidP="00E66A38">
      <w:pPr>
        <w:suppressAutoHyphens/>
        <w:jc w:val="center"/>
        <w:rPr>
          <w:sz w:val="28"/>
          <w:szCs w:val="28"/>
          <w:lang w:val="ru-RU"/>
        </w:rPr>
      </w:pPr>
      <w:r w:rsidRPr="002857B0">
        <w:rPr>
          <w:sz w:val="28"/>
          <w:szCs w:val="28"/>
          <w:lang w:val="ru-RU"/>
        </w:rPr>
        <w:t>Контрольно-счетная палата Москвы</w:t>
      </w:r>
    </w:p>
    <w:p w14:paraId="032BD1E6" w14:textId="77777777" w:rsidR="00E66A38" w:rsidRPr="00D41DE0" w:rsidRDefault="00E66A38" w:rsidP="00E66A38">
      <w:pPr>
        <w:suppressAutoHyphens/>
        <w:jc w:val="both"/>
        <w:rPr>
          <w:sz w:val="28"/>
          <w:szCs w:val="28"/>
          <w:lang w:val="ru-RU"/>
        </w:rPr>
      </w:pPr>
    </w:p>
    <w:p w14:paraId="432025AB" w14:textId="77777777" w:rsidR="00E66A38" w:rsidRPr="00D41DE0" w:rsidRDefault="00E66A38" w:rsidP="00E66A38">
      <w:pPr>
        <w:suppressAutoHyphens/>
        <w:jc w:val="both"/>
        <w:rPr>
          <w:sz w:val="28"/>
          <w:szCs w:val="28"/>
          <w:lang w:val="ru-RU"/>
        </w:rPr>
      </w:pPr>
    </w:p>
    <w:p w14:paraId="4351E50B" w14:textId="77777777" w:rsidR="00E66A38" w:rsidRPr="00D41DE0" w:rsidRDefault="00E66A38" w:rsidP="00E66A38">
      <w:pPr>
        <w:suppressAutoHyphens/>
        <w:jc w:val="both"/>
        <w:rPr>
          <w:sz w:val="28"/>
          <w:szCs w:val="28"/>
          <w:lang w:val="ru-RU"/>
        </w:rPr>
      </w:pPr>
    </w:p>
    <w:p w14:paraId="37CCB242" w14:textId="77777777" w:rsidR="00E66A38" w:rsidRPr="00D41DE0" w:rsidRDefault="00E66A38" w:rsidP="00E66A38">
      <w:pPr>
        <w:suppressAutoHyphens/>
        <w:jc w:val="both"/>
        <w:rPr>
          <w:sz w:val="28"/>
          <w:szCs w:val="28"/>
          <w:lang w:val="ru-RU"/>
        </w:rPr>
      </w:pPr>
    </w:p>
    <w:p w14:paraId="42DF70F5" w14:textId="77777777" w:rsidR="00E66A38" w:rsidRPr="00D41DE0" w:rsidRDefault="00E66A38" w:rsidP="00E66A38">
      <w:pPr>
        <w:suppressAutoHyphens/>
        <w:jc w:val="both"/>
        <w:rPr>
          <w:sz w:val="28"/>
          <w:szCs w:val="28"/>
          <w:lang w:val="ru-RU"/>
        </w:rPr>
      </w:pPr>
    </w:p>
    <w:p w14:paraId="10FD3ED3" w14:textId="77777777" w:rsidR="00E66A38" w:rsidRPr="00D41DE0" w:rsidRDefault="00E66A38" w:rsidP="00E66A38">
      <w:pPr>
        <w:suppressAutoHyphens/>
        <w:jc w:val="both"/>
        <w:rPr>
          <w:sz w:val="28"/>
          <w:szCs w:val="28"/>
          <w:lang w:val="ru-RU"/>
        </w:rPr>
      </w:pPr>
    </w:p>
    <w:p w14:paraId="5E5FD3A2" w14:textId="77777777" w:rsidR="00581F96" w:rsidRPr="00D41DE0" w:rsidRDefault="00581F96" w:rsidP="00E66A38">
      <w:pPr>
        <w:suppressAutoHyphens/>
        <w:jc w:val="both"/>
        <w:rPr>
          <w:sz w:val="28"/>
          <w:szCs w:val="28"/>
          <w:lang w:val="ru-RU"/>
        </w:rPr>
      </w:pPr>
    </w:p>
    <w:p w14:paraId="1D46C36C" w14:textId="77777777" w:rsidR="00E66A38" w:rsidRPr="00D41DE0" w:rsidRDefault="00E66A38" w:rsidP="00E66A38">
      <w:pPr>
        <w:suppressAutoHyphens/>
        <w:jc w:val="both"/>
        <w:rPr>
          <w:sz w:val="28"/>
          <w:szCs w:val="28"/>
          <w:lang w:val="ru-RU"/>
        </w:rPr>
      </w:pPr>
    </w:p>
    <w:p w14:paraId="3EC3CA58" w14:textId="77777777" w:rsidR="00E66A38" w:rsidRPr="00D41DE0" w:rsidRDefault="00E66A38" w:rsidP="00E66A38">
      <w:pPr>
        <w:suppressAutoHyphens/>
        <w:jc w:val="both"/>
        <w:rPr>
          <w:sz w:val="28"/>
          <w:szCs w:val="28"/>
          <w:lang w:val="ru-RU"/>
        </w:rPr>
      </w:pPr>
    </w:p>
    <w:p w14:paraId="78367013" w14:textId="77EF16DC" w:rsidR="00E66A38" w:rsidRPr="00D41DE0" w:rsidRDefault="00A43576" w:rsidP="00CF6201">
      <w:pPr>
        <w:pStyle w:val="af0"/>
        <w:spacing w:before="0" w:beforeAutospacing="0" w:after="0" w:afterAutospacing="0" w:line="288" w:lineRule="atLeast"/>
        <w:ind w:firstLine="709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М</w:t>
      </w:r>
      <w:r w:rsidR="00E66A38" w:rsidRPr="00D41DE0">
        <w:rPr>
          <w:b/>
          <w:sz w:val="28"/>
          <w:szCs w:val="28"/>
        </w:rPr>
        <w:t>етодика</w:t>
      </w:r>
      <w:r w:rsidR="006C22DC" w:rsidRPr="00D41DE0">
        <w:rPr>
          <w:b/>
          <w:sz w:val="28"/>
          <w:szCs w:val="28"/>
        </w:rPr>
        <w:t xml:space="preserve"> формировани</w:t>
      </w:r>
      <w:r w:rsidR="00CC4C48">
        <w:rPr>
          <w:b/>
          <w:sz w:val="28"/>
          <w:szCs w:val="28"/>
        </w:rPr>
        <w:t>я</w:t>
      </w:r>
      <w:r w:rsidR="006C22DC" w:rsidRPr="00D41DE0">
        <w:rPr>
          <w:b/>
          <w:sz w:val="28"/>
          <w:szCs w:val="28"/>
        </w:rPr>
        <w:t xml:space="preserve"> информации о ходе исполнения бюджета и социально-экономической ситуации в городе Москве, оценк</w:t>
      </w:r>
      <w:r w:rsidR="00CC4C48">
        <w:rPr>
          <w:b/>
          <w:sz w:val="28"/>
          <w:szCs w:val="28"/>
        </w:rPr>
        <w:t>и</w:t>
      </w:r>
      <w:r w:rsidR="006C22DC" w:rsidRPr="00D41DE0">
        <w:rPr>
          <w:b/>
          <w:sz w:val="28"/>
          <w:szCs w:val="28"/>
        </w:rPr>
        <w:t xml:space="preserve"> рисков </w:t>
      </w:r>
      <w:r w:rsidR="008E7B20">
        <w:rPr>
          <w:b/>
          <w:sz w:val="28"/>
          <w:szCs w:val="28"/>
        </w:rPr>
        <w:t>не</w:t>
      </w:r>
      <w:r w:rsidR="006C22DC" w:rsidRPr="00D41DE0">
        <w:rPr>
          <w:b/>
          <w:sz w:val="28"/>
          <w:szCs w:val="28"/>
        </w:rPr>
        <w:t>достижения целей социально-экономического развития города Москвы (в</w:t>
      </w:r>
      <w:r w:rsidR="00CC4C48">
        <w:rPr>
          <w:b/>
          <w:sz w:val="28"/>
          <w:szCs w:val="28"/>
        </w:rPr>
        <w:t> </w:t>
      </w:r>
      <w:r w:rsidR="006C22DC" w:rsidRPr="00D41DE0">
        <w:rPr>
          <w:b/>
          <w:sz w:val="28"/>
          <w:szCs w:val="28"/>
        </w:rPr>
        <w:t>сфере городского хозяйства)</w:t>
      </w:r>
    </w:p>
    <w:p w14:paraId="5B768E80" w14:textId="77777777" w:rsidR="00E66A38" w:rsidRPr="00D41DE0" w:rsidRDefault="00E66A38" w:rsidP="00E66A38">
      <w:pPr>
        <w:suppressAutoHyphens/>
        <w:jc w:val="center"/>
        <w:rPr>
          <w:b/>
          <w:sz w:val="28"/>
          <w:szCs w:val="28"/>
          <w:lang w:val="ru-RU"/>
        </w:rPr>
      </w:pPr>
    </w:p>
    <w:p w14:paraId="6E45993E" w14:textId="77777777" w:rsidR="00E66A38" w:rsidRPr="00D41DE0" w:rsidRDefault="00E66A38" w:rsidP="00E66A38">
      <w:pPr>
        <w:suppressAutoHyphens/>
        <w:jc w:val="both"/>
        <w:rPr>
          <w:b/>
          <w:sz w:val="28"/>
          <w:szCs w:val="28"/>
          <w:lang w:val="ru-RU"/>
        </w:rPr>
      </w:pPr>
    </w:p>
    <w:p w14:paraId="7F14CA11" w14:textId="77777777" w:rsidR="00E66A38" w:rsidRPr="00D41DE0" w:rsidRDefault="00E66A38" w:rsidP="00E66A38">
      <w:pPr>
        <w:suppressAutoHyphens/>
        <w:jc w:val="both"/>
        <w:rPr>
          <w:b/>
          <w:sz w:val="28"/>
          <w:szCs w:val="28"/>
          <w:lang w:val="ru-RU"/>
        </w:rPr>
      </w:pPr>
    </w:p>
    <w:p w14:paraId="5B98F9C4" w14:textId="77777777" w:rsidR="00E66A38" w:rsidRPr="00D41DE0" w:rsidRDefault="00E66A38" w:rsidP="00E66A38">
      <w:pPr>
        <w:suppressAutoHyphens/>
        <w:jc w:val="both"/>
        <w:rPr>
          <w:b/>
          <w:sz w:val="28"/>
          <w:szCs w:val="28"/>
          <w:lang w:val="ru-RU"/>
        </w:rPr>
      </w:pPr>
    </w:p>
    <w:p w14:paraId="16B2BD55" w14:textId="77777777" w:rsidR="00E66A38" w:rsidRPr="00D41DE0" w:rsidRDefault="00E66A38" w:rsidP="00E66A38">
      <w:pPr>
        <w:suppressAutoHyphens/>
        <w:jc w:val="center"/>
        <w:rPr>
          <w:b/>
          <w:sz w:val="28"/>
          <w:szCs w:val="28"/>
          <w:lang w:val="ru-RU"/>
        </w:rPr>
      </w:pPr>
      <w:r w:rsidRPr="00D41DE0">
        <w:rPr>
          <w:b/>
          <w:sz w:val="28"/>
          <w:szCs w:val="28"/>
          <w:lang w:val="ru-RU"/>
        </w:rPr>
        <w:t xml:space="preserve">                                              </w:t>
      </w:r>
    </w:p>
    <w:p w14:paraId="62161349" w14:textId="77777777" w:rsidR="00E66A38" w:rsidRPr="00D41DE0" w:rsidRDefault="00E66A38" w:rsidP="00E66A38">
      <w:pPr>
        <w:suppressAutoHyphens/>
        <w:jc w:val="center"/>
        <w:rPr>
          <w:b/>
          <w:sz w:val="28"/>
          <w:szCs w:val="28"/>
          <w:lang w:val="ru-RU"/>
        </w:rPr>
      </w:pPr>
    </w:p>
    <w:p w14:paraId="03EEB436" w14:textId="77777777" w:rsidR="00E66A38" w:rsidRPr="00D41DE0" w:rsidRDefault="00E66A38" w:rsidP="00E66A38">
      <w:pPr>
        <w:suppressAutoHyphens/>
        <w:jc w:val="center"/>
        <w:rPr>
          <w:b/>
          <w:sz w:val="28"/>
          <w:szCs w:val="28"/>
          <w:lang w:val="ru-RU"/>
        </w:rPr>
      </w:pPr>
    </w:p>
    <w:p w14:paraId="7784232D" w14:textId="77777777" w:rsidR="00E66A38" w:rsidRPr="00D41DE0" w:rsidRDefault="00E66A38" w:rsidP="00E66A38">
      <w:pPr>
        <w:suppressAutoHyphens/>
        <w:jc w:val="center"/>
        <w:rPr>
          <w:b/>
          <w:sz w:val="28"/>
          <w:szCs w:val="28"/>
          <w:lang w:val="ru-RU"/>
        </w:rPr>
      </w:pPr>
    </w:p>
    <w:p w14:paraId="234671F5" w14:textId="77777777" w:rsidR="00E66A38" w:rsidRPr="00D41DE0" w:rsidRDefault="00E66A38" w:rsidP="00E66A38">
      <w:pPr>
        <w:suppressAutoHyphens/>
        <w:jc w:val="center"/>
        <w:rPr>
          <w:b/>
          <w:sz w:val="28"/>
          <w:szCs w:val="28"/>
          <w:lang w:val="ru-RU"/>
        </w:rPr>
      </w:pPr>
    </w:p>
    <w:p w14:paraId="608E7A2D" w14:textId="77777777" w:rsidR="00E66A38" w:rsidRPr="00D41DE0" w:rsidRDefault="00E66A38" w:rsidP="00E66A38">
      <w:pPr>
        <w:suppressAutoHyphens/>
        <w:jc w:val="center"/>
        <w:rPr>
          <w:b/>
          <w:sz w:val="28"/>
          <w:szCs w:val="28"/>
          <w:lang w:val="ru-RU"/>
        </w:rPr>
      </w:pPr>
    </w:p>
    <w:p w14:paraId="54F1F6B3" w14:textId="77777777" w:rsidR="00E66A38" w:rsidRPr="00D41DE0" w:rsidRDefault="00E66A38" w:rsidP="00E66A38">
      <w:pPr>
        <w:suppressAutoHyphens/>
        <w:jc w:val="center"/>
        <w:rPr>
          <w:b/>
          <w:sz w:val="28"/>
          <w:szCs w:val="28"/>
          <w:lang w:val="ru-RU"/>
        </w:rPr>
      </w:pPr>
    </w:p>
    <w:p w14:paraId="61920F83" w14:textId="77777777" w:rsidR="00E66A38" w:rsidRPr="00D41DE0" w:rsidRDefault="00E66A38" w:rsidP="00E66A38">
      <w:pPr>
        <w:suppressAutoHyphens/>
        <w:jc w:val="center"/>
        <w:rPr>
          <w:b/>
          <w:sz w:val="28"/>
          <w:szCs w:val="28"/>
          <w:lang w:val="ru-RU"/>
        </w:rPr>
      </w:pPr>
    </w:p>
    <w:p w14:paraId="3B69F04D" w14:textId="77777777" w:rsidR="00581F96" w:rsidRPr="00D41DE0" w:rsidRDefault="00581F96" w:rsidP="00E66A38">
      <w:pPr>
        <w:suppressAutoHyphens/>
        <w:jc w:val="center"/>
        <w:rPr>
          <w:b/>
          <w:sz w:val="28"/>
          <w:szCs w:val="28"/>
          <w:lang w:val="ru-RU"/>
        </w:rPr>
      </w:pPr>
    </w:p>
    <w:p w14:paraId="6A34A066" w14:textId="77777777" w:rsidR="00581F96" w:rsidRPr="00D41DE0" w:rsidRDefault="00581F96" w:rsidP="00E66A38">
      <w:pPr>
        <w:suppressAutoHyphens/>
        <w:jc w:val="center"/>
        <w:rPr>
          <w:b/>
          <w:sz w:val="28"/>
          <w:szCs w:val="28"/>
          <w:lang w:val="ru-RU"/>
        </w:rPr>
      </w:pPr>
    </w:p>
    <w:p w14:paraId="7FFA4E81" w14:textId="77777777" w:rsidR="00581F96" w:rsidRPr="00D41DE0" w:rsidRDefault="00581F96" w:rsidP="00E66A38">
      <w:pPr>
        <w:suppressAutoHyphens/>
        <w:jc w:val="center"/>
        <w:rPr>
          <w:b/>
          <w:sz w:val="28"/>
          <w:szCs w:val="28"/>
          <w:lang w:val="ru-RU"/>
        </w:rPr>
      </w:pPr>
    </w:p>
    <w:p w14:paraId="40A2A8D1" w14:textId="77777777" w:rsidR="00581F96" w:rsidRPr="00D41DE0" w:rsidRDefault="00581F96" w:rsidP="00E66A38">
      <w:pPr>
        <w:suppressAutoHyphens/>
        <w:jc w:val="center"/>
        <w:rPr>
          <w:b/>
          <w:sz w:val="28"/>
          <w:szCs w:val="28"/>
          <w:lang w:val="ru-RU"/>
        </w:rPr>
      </w:pPr>
    </w:p>
    <w:p w14:paraId="3B3340CE" w14:textId="77777777" w:rsidR="00581F96" w:rsidRPr="00D41DE0" w:rsidRDefault="00581F96" w:rsidP="00E66A38">
      <w:pPr>
        <w:suppressAutoHyphens/>
        <w:jc w:val="center"/>
        <w:rPr>
          <w:b/>
          <w:sz w:val="28"/>
          <w:szCs w:val="28"/>
          <w:lang w:val="ru-RU"/>
        </w:rPr>
      </w:pPr>
    </w:p>
    <w:p w14:paraId="3849E160" w14:textId="77777777" w:rsidR="00581F96" w:rsidRPr="00D41DE0" w:rsidRDefault="00581F96" w:rsidP="00E66A38">
      <w:pPr>
        <w:suppressAutoHyphens/>
        <w:jc w:val="center"/>
        <w:rPr>
          <w:b/>
          <w:sz w:val="28"/>
          <w:szCs w:val="28"/>
          <w:lang w:val="ru-RU"/>
        </w:rPr>
      </w:pPr>
    </w:p>
    <w:p w14:paraId="0557DEBE" w14:textId="77777777" w:rsidR="00581F96" w:rsidRPr="00D41DE0" w:rsidRDefault="00581F96" w:rsidP="00E66A38">
      <w:pPr>
        <w:suppressAutoHyphens/>
        <w:jc w:val="center"/>
        <w:rPr>
          <w:b/>
          <w:sz w:val="28"/>
          <w:szCs w:val="28"/>
          <w:lang w:val="ru-RU"/>
        </w:rPr>
      </w:pPr>
    </w:p>
    <w:p w14:paraId="1708E1B6" w14:textId="77777777" w:rsidR="00D9710F" w:rsidRPr="00D41DE0" w:rsidRDefault="00D9710F" w:rsidP="00053139">
      <w:pPr>
        <w:widowControl w:val="0"/>
        <w:suppressAutoHyphens/>
        <w:jc w:val="both"/>
        <w:rPr>
          <w:sz w:val="28"/>
          <w:szCs w:val="28"/>
          <w:lang w:val="ru-RU"/>
        </w:rPr>
      </w:pPr>
    </w:p>
    <w:p w14:paraId="4AC7CFEB" w14:textId="77777777" w:rsidR="00D9710F" w:rsidRPr="00D41DE0" w:rsidRDefault="00D9710F" w:rsidP="00053139">
      <w:pPr>
        <w:widowControl w:val="0"/>
        <w:suppressAutoHyphens/>
        <w:jc w:val="both"/>
        <w:rPr>
          <w:sz w:val="28"/>
          <w:szCs w:val="28"/>
          <w:lang w:val="ru-RU"/>
        </w:rPr>
      </w:pPr>
    </w:p>
    <w:p w14:paraId="6E804B2D" w14:textId="77777777" w:rsidR="00D9710F" w:rsidRPr="00D41DE0" w:rsidRDefault="00D9710F" w:rsidP="00053139">
      <w:pPr>
        <w:widowControl w:val="0"/>
        <w:suppressAutoHyphens/>
        <w:jc w:val="center"/>
        <w:rPr>
          <w:b/>
          <w:sz w:val="28"/>
          <w:szCs w:val="28"/>
          <w:lang w:val="ru-RU"/>
        </w:rPr>
      </w:pPr>
    </w:p>
    <w:p w14:paraId="4AD0F143" w14:textId="77777777" w:rsidR="00D9710F" w:rsidRPr="00D41DE0" w:rsidRDefault="00D9710F" w:rsidP="00692901">
      <w:pPr>
        <w:widowControl w:val="0"/>
        <w:suppressAutoHyphens/>
        <w:jc w:val="center"/>
        <w:rPr>
          <w:b/>
          <w:sz w:val="28"/>
          <w:szCs w:val="28"/>
          <w:lang w:val="ru-RU"/>
        </w:rPr>
      </w:pPr>
    </w:p>
    <w:p w14:paraId="3F596180" w14:textId="41FC4BC6" w:rsidR="0082652A" w:rsidRPr="00D41DE0" w:rsidRDefault="002857B0" w:rsidP="00692901">
      <w:pPr>
        <w:widowControl w:val="0"/>
        <w:suppressAutoHyphens/>
        <w:jc w:val="center"/>
        <w:rPr>
          <w:b/>
          <w:sz w:val="28"/>
          <w:szCs w:val="28"/>
          <w:lang w:val="ru-RU"/>
        </w:rPr>
      </w:pPr>
      <w:r w:rsidRPr="00B37449">
        <w:rPr>
          <w:b/>
          <w:sz w:val="28"/>
          <w:szCs w:val="28"/>
        </w:rPr>
        <w:t>Москва, 2026</w:t>
      </w:r>
    </w:p>
    <w:bookmarkStart w:id="0" w:name="_Toc375220229" w:displacedByCustomXml="next"/>
    <w:bookmarkStart w:id="1" w:name="_Toc18659911" w:displacedByCustomXml="next"/>
    <w:bookmarkStart w:id="2" w:name="_Toc130308136" w:displacedByCustomXml="next"/>
    <w:sdt>
      <w:sdtPr>
        <w:rPr>
          <w:rFonts w:ascii="Times New Roman" w:eastAsia="SimSun" w:hAnsi="Times New Roman" w:cs="Times New Roman"/>
          <w:color w:val="auto"/>
          <w:sz w:val="24"/>
          <w:szCs w:val="24"/>
          <w:lang w:val="en-US" w:eastAsia="en-US" w:bidi="en-US"/>
        </w:rPr>
        <w:id w:val="102606363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D9EB6BD" w14:textId="386F119C" w:rsidR="007A5063" w:rsidRPr="00045FE8" w:rsidRDefault="007A5063" w:rsidP="00045FE8">
          <w:pPr>
            <w:pStyle w:val="ac"/>
            <w:jc w:val="center"/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</w:pPr>
          <w:r w:rsidRPr="00045FE8"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  <w:t>Содержание</w:t>
          </w:r>
        </w:p>
        <w:p w14:paraId="47E0B2D0" w14:textId="169361BC" w:rsidR="007A5063" w:rsidRPr="00045FE8" w:rsidRDefault="007A5063" w:rsidP="007A5063">
          <w:pPr>
            <w:pStyle w:val="12"/>
            <w:rPr>
              <w:rFonts w:eastAsiaTheme="minorEastAsia"/>
              <w:b w:val="0"/>
              <w:lang w:eastAsia="ru-RU" w:bidi="ar-SA"/>
            </w:rPr>
          </w:pPr>
          <w:r w:rsidRPr="00045FE8">
            <w:rPr>
              <w:b w:val="0"/>
            </w:rPr>
            <w:fldChar w:fldCharType="begin"/>
          </w:r>
          <w:r w:rsidRPr="00045FE8">
            <w:rPr>
              <w:b w:val="0"/>
            </w:rPr>
            <w:instrText xml:space="preserve"> TOC \o "1-3" \h \z \u </w:instrText>
          </w:r>
          <w:r w:rsidRPr="00045FE8">
            <w:rPr>
              <w:b w:val="0"/>
            </w:rPr>
            <w:fldChar w:fldCharType="separate"/>
          </w:r>
          <w:hyperlink w:anchor="_Toc237944837" w:history="1">
            <w:r w:rsidRPr="00045FE8">
              <w:rPr>
                <w:rStyle w:val="a3"/>
                <w:b w:val="0"/>
                <w:u w:val="none"/>
              </w:rPr>
              <w:t>1. Общие положения</w:t>
            </w:r>
            <w:r w:rsidRPr="00045FE8">
              <w:rPr>
                <w:b w:val="0"/>
                <w:webHidden/>
              </w:rPr>
              <w:tab/>
            </w:r>
            <w:r w:rsidRPr="00045FE8">
              <w:rPr>
                <w:b w:val="0"/>
                <w:webHidden/>
              </w:rPr>
              <w:fldChar w:fldCharType="begin"/>
            </w:r>
            <w:r w:rsidRPr="00045FE8">
              <w:rPr>
                <w:b w:val="0"/>
                <w:webHidden/>
              </w:rPr>
              <w:instrText xml:space="preserve"> PAGEREF _Toc237944837 \h </w:instrText>
            </w:r>
            <w:r w:rsidRPr="00045FE8">
              <w:rPr>
                <w:b w:val="0"/>
                <w:webHidden/>
              </w:rPr>
            </w:r>
            <w:r w:rsidRPr="00045FE8">
              <w:rPr>
                <w:b w:val="0"/>
                <w:webHidden/>
              </w:rPr>
              <w:fldChar w:fldCharType="separate"/>
            </w:r>
            <w:r w:rsidR="002857B0">
              <w:rPr>
                <w:b w:val="0"/>
                <w:webHidden/>
              </w:rPr>
              <w:t>3</w:t>
            </w:r>
            <w:r w:rsidRPr="00045FE8">
              <w:rPr>
                <w:b w:val="0"/>
                <w:webHidden/>
              </w:rPr>
              <w:fldChar w:fldCharType="end"/>
            </w:r>
          </w:hyperlink>
        </w:p>
        <w:p w14:paraId="1238BC11" w14:textId="32E4F7C0" w:rsidR="007A5063" w:rsidRPr="00045FE8" w:rsidRDefault="00FA6877" w:rsidP="007A5063">
          <w:pPr>
            <w:pStyle w:val="12"/>
            <w:rPr>
              <w:rFonts w:eastAsiaTheme="minorEastAsia"/>
              <w:b w:val="0"/>
              <w:lang w:eastAsia="ru-RU" w:bidi="ar-SA"/>
            </w:rPr>
          </w:pPr>
          <w:hyperlink w:anchor="_Toc237944838" w:history="1">
            <w:r w:rsidR="007A5063" w:rsidRPr="00045FE8">
              <w:rPr>
                <w:rStyle w:val="a3"/>
                <w:b w:val="0"/>
                <w:u w:val="none"/>
              </w:rPr>
              <w:t>2. Источники информации для проведения Мониторинга</w:t>
            </w:r>
            <w:r w:rsidR="007A5063" w:rsidRPr="00045FE8">
              <w:rPr>
                <w:b w:val="0"/>
                <w:webHidden/>
              </w:rPr>
              <w:tab/>
            </w:r>
            <w:r w:rsidR="007A5063" w:rsidRPr="00045FE8">
              <w:rPr>
                <w:b w:val="0"/>
                <w:webHidden/>
              </w:rPr>
              <w:fldChar w:fldCharType="begin"/>
            </w:r>
            <w:r w:rsidR="007A5063" w:rsidRPr="00045FE8">
              <w:rPr>
                <w:b w:val="0"/>
                <w:webHidden/>
              </w:rPr>
              <w:instrText xml:space="preserve"> PAGEREF _Toc237944838 \h </w:instrText>
            </w:r>
            <w:r w:rsidR="007A5063" w:rsidRPr="00045FE8">
              <w:rPr>
                <w:b w:val="0"/>
                <w:webHidden/>
              </w:rPr>
            </w:r>
            <w:r w:rsidR="007A5063" w:rsidRPr="00045FE8">
              <w:rPr>
                <w:b w:val="0"/>
                <w:webHidden/>
              </w:rPr>
              <w:fldChar w:fldCharType="separate"/>
            </w:r>
            <w:r w:rsidR="002857B0">
              <w:rPr>
                <w:b w:val="0"/>
                <w:webHidden/>
              </w:rPr>
              <w:t>3</w:t>
            </w:r>
            <w:r w:rsidR="007A5063" w:rsidRPr="00045FE8">
              <w:rPr>
                <w:b w:val="0"/>
                <w:webHidden/>
              </w:rPr>
              <w:fldChar w:fldCharType="end"/>
            </w:r>
          </w:hyperlink>
        </w:p>
        <w:p w14:paraId="25939E3C" w14:textId="6FEED0AC" w:rsidR="007A5063" w:rsidRPr="00045FE8" w:rsidRDefault="00FA6877" w:rsidP="007A5063">
          <w:pPr>
            <w:pStyle w:val="12"/>
            <w:rPr>
              <w:rFonts w:eastAsiaTheme="minorEastAsia"/>
              <w:b w:val="0"/>
              <w:lang w:eastAsia="ru-RU" w:bidi="ar-SA"/>
            </w:rPr>
          </w:pPr>
          <w:hyperlink w:anchor="_Toc237944839" w:history="1">
            <w:r w:rsidR="007A5063" w:rsidRPr="00045FE8">
              <w:rPr>
                <w:rStyle w:val="a3"/>
                <w:b w:val="0"/>
                <w:u w:val="none"/>
              </w:rPr>
              <w:t>3.</w:t>
            </w:r>
            <w:r w:rsidR="005D0179">
              <w:rPr>
                <w:rStyle w:val="a3"/>
                <w:b w:val="0"/>
                <w:u w:val="none"/>
              </w:rPr>
              <w:t> </w:t>
            </w:r>
            <w:r w:rsidR="007A5063" w:rsidRPr="00045FE8">
              <w:rPr>
                <w:rStyle w:val="a3"/>
                <w:b w:val="0"/>
                <w:u w:val="none"/>
              </w:rPr>
              <w:t>Инструментарий проведения анализа (оценки) динамики изменения значений показателей</w:t>
            </w:r>
            <w:r w:rsidR="007A5063" w:rsidRPr="00045FE8">
              <w:rPr>
                <w:b w:val="0"/>
                <w:webHidden/>
              </w:rPr>
              <w:tab/>
            </w:r>
            <w:r w:rsidR="007A5063" w:rsidRPr="00045FE8">
              <w:rPr>
                <w:b w:val="0"/>
                <w:webHidden/>
              </w:rPr>
              <w:fldChar w:fldCharType="begin"/>
            </w:r>
            <w:r w:rsidR="007A5063" w:rsidRPr="00045FE8">
              <w:rPr>
                <w:b w:val="0"/>
                <w:webHidden/>
              </w:rPr>
              <w:instrText xml:space="preserve"> PAGEREF _Toc237944839 \h </w:instrText>
            </w:r>
            <w:r w:rsidR="007A5063" w:rsidRPr="00045FE8">
              <w:rPr>
                <w:b w:val="0"/>
                <w:webHidden/>
              </w:rPr>
            </w:r>
            <w:r w:rsidR="007A5063" w:rsidRPr="00045FE8">
              <w:rPr>
                <w:b w:val="0"/>
                <w:webHidden/>
              </w:rPr>
              <w:fldChar w:fldCharType="separate"/>
            </w:r>
            <w:r w:rsidR="002857B0">
              <w:rPr>
                <w:b w:val="0"/>
                <w:webHidden/>
              </w:rPr>
              <w:t>5</w:t>
            </w:r>
            <w:r w:rsidR="007A5063" w:rsidRPr="00045FE8">
              <w:rPr>
                <w:b w:val="0"/>
                <w:webHidden/>
              </w:rPr>
              <w:fldChar w:fldCharType="end"/>
            </w:r>
          </w:hyperlink>
        </w:p>
        <w:p w14:paraId="2B2A3745" w14:textId="1B29E5CB" w:rsidR="007A5063" w:rsidRPr="00045FE8" w:rsidRDefault="00FA6877" w:rsidP="007A5063">
          <w:pPr>
            <w:pStyle w:val="12"/>
            <w:rPr>
              <w:rFonts w:eastAsiaTheme="minorEastAsia"/>
              <w:b w:val="0"/>
              <w:lang w:eastAsia="ru-RU" w:bidi="ar-SA"/>
            </w:rPr>
          </w:pPr>
          <w:hyperlink w:anchor="_Toc237944840" w:history="1">
            <w:r w:rsidR="007A5063" w:rsidRPr="00045FE8">
              <w:rPr>
                <w:rStyle w:val="a3"/>
                <w:b w:val="0"/>
                <w:u w:val="none"/>
              </w:rPr>
              <w:t>4.</w:t>
            </w:r>
            <w:r w:rsidR="005D0179">
              <w:rPr>
                <w:rStyle w:val="a3"/>
                <w:b w:val="0"/>
                <w:u w:val="none"/>
              </w:rPr>
              <w:t> </w:t>
            </w:r>
            <w:r w:rsidR="007A5063" w:rsidRPr="00045FE8">
              <w:rPr>
                <w:rStyle w:val="a3"/>
                <w:b w:val="0"/>
                <w:u w:val="none"/>
              </w:rPr>
              <w:t>Использование инструментов оценки показателей при проведении Мониторинга</w:t>
            </w:r>
            <w:r w:rsidR="007A5063" w:rsidRPr="00045FE8">
              <w:rPr>
                <w:b w:val="0"/>
                <w:webHidden/>
              </w:rPr>
              <w:tab/>
            </w:r>
            <w:r w:rsidR="007A5063" w:rsidRPr="00045FE8">
              <w:rPr>
                <w:b w:val="0"/>
                <w:webHidden/>
              </w:rPr>
              <w:fldChar w:fldCharType="begin"/>
            </w:r>
            <w:r w:rsidR="007A5063" w:rsidRPr="00045FE8">
              <w:rPr>
                <w:b w:val="0"/>
                <w:webHidden/>
              </w:rPr>
              <w:instrText xml:space="preserve"> PAGEREF _Toc237944840 \h </w:instrText>
            </w:r>
            <w:r w:rsidR="007A5063" w:rsidRPr="00045FE8">
              <w:rPr>
                <w:b w:val="0"/>
                <w:webHidden/>
              </w:rPr>
            </w:r>
            <w:r w:rsidR="007A5063" w:rsidRPr="00045FE8">
              <w:rPr>
                <w:b w:val="0"/>
                <w:webHidden/>
              </w:rPr>
              <w:fldChar w:fldCharType="separate"/>
            </w:r>
            <w:r w:rsidR="002857B0">
              <w:rPr>
                <w:b w:val="0"/>
                <w:webHidden/>
              </w:rPr>
              <w:t>10</w:t>
            </w:r>
            <w:r w:rsidR="007A5063" w:rsidRPr="00045FE8">
              <w:rPr>
                <w:b w:val="0"/>
                <w:webHidden/>
              </w:rPr>
              <w:fldChar w:fldCharType="end"/>
            </w:r>
          </w:hyperlink>
        </w:p>
        <w:p w14:paraId="1233E378" w14:textId="45779BAF" w:rsidR="007A5063" w:rsidRPr="00045FE8" w:rsidRDefault="007A5063" w:rsidP="00045FE8">
          <w:pPr>
            <w:jc w:val="both"/>
          </w:pPr>
          <w:r w:rsidRPr="00045FE8">
            <w:rPr>
              <w:bCs/>
              <w:sz w:val="28"/>
              <w:szCs w:val="28"/>
            </w:rPr>
            <w:fldChar w:fldCharType="end"/>
          </w:r>
        </w:p>
      </w:sdtContent>
    </w:sdt>
    <w:p w14:paraId="6F1A4300" w14:textId="6EA426BB" w:rsidR="009D032B" w:rsidRDefault="004B4952" w:rsidP="00045FE8">
      <w:pPr>
        <w:ind w:right="-2"/>
        <w:jc w:val="both"/>
        <w:rPr>
          <w:sz w:val="28"/>
          <w:szCs w:val="28"/>
          <w:lang w:val="ru-RU"/>
        </w:rPr>
      </w:pPr>
      <w:r w:rsidRPr="00D41DE0">
        <w:rPr>
          <w:sz w:val="28"/>
          <w:szCs w:val="28"/>
          <w:lang w:val="ru-RU" w:eastAsia="x-none" w:bidi="ar-SA"/>
        </w:rPr>
        <w:t>Приложение</w:t>
      </w:r>
      <w:r>
        <w:rPr>
          <w:sz w:val="28"/>
          <w:szCs w:val="28"/>
          <w:lang w:val="ru-RU" w:eastAsia="x-none" w:bidi="ar-SA"/>
        </w:rPr>
        <w:t xml:space="preserve"> 1.</w:t>
      </w:r>
      <w:r w:rsidRPr="004B4952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Т</w:t>
      </w:r>
      <w:r w:rsidRPr="00D41DE0">
        <w:rPr>
          <w:sz w:val="28"/>
          <w:szCs w:val="28"/>
          <w:lang w:val="ru-RU"/>
        </w:rPr>
        <w:t>ермины и определения, используемые в Методике, на 1 л.</w:t>
      </w:r>
    </w:p>
    <w:p w14:paraId="2A6ED257" w14:textId="0DE6FD85" w:rsidR="004B4952" w:rsidRDefault="004B4952" w:rsidP="00045FE8">
      <w:pPr>
        <w:ind w:right="-2"/>
        <w:jc w:val="both"/>
        <w:rPr>
          <w:noProof/>
          <w:sz w:val="28"/>
          <w:lang w:val="ru-RU"/>
        </w:rPr>
      </w:pPr>
      <w:r w:rsidRPr="00D41DE0">
        <w:rPr>
          <w:sz w:val="28"/>
          <w:szCs w:val="28"/>
          <w:lang w:val="ru-RU" w:eastAsia="x-none" w:bidi="ar-SA"/>
        </w:rPr>
        <w:t>Приложение</w:t>
      </w:r>
      <w:r>
        <w:rPr>
          <w:sz w:val="28"/>
          <w:szCs w:val="28"/>
          <w:lang w:val="ru-RU" w:eastAsia="x-none" w:bidi="ar-SA"/>
        </w:rPr>
        <w:t> 2. </w:t>
      </w:r>
      <w:r w:rsidRPr="00D41DE0">
        <w:rPr>
          <w:kern w:val="32"/>
          <w:sz w:val="28"/>
          <w:szCs w:val="28"/>
          <w:lang w:val="ru-RU" w:eastAsia="x-none" w:bidi="ar-SA"/>
        </w:rPr>
        <w:t xml:space="preserve">Шаблон аналитической </w:t>
      </w:r>
      <w:r w:rsidR="00A43576">
        <w:rPr>
          <w:kern w:val="32"/>
          <w:sz w:val="28"/>
          <w:szCs w:val="28"/>
          <w:lang w:val="ru-RU" w:eastAsia="x-none" w:bidi="ar-SA"/>
        </w:rPr>
        <w:t>справки</w:t>
      </w:r>
      <w:r w:rsidRPr="00D41DE0">
        <w:rPr>
          <w:kern w:val="32"/>
          <w:sz w:val="28"/>
          <w:szCs w:val="28"/>
          <w:lang w:val="ru-RU" w:eastAsia="x-none" w:bidi="ar-SA"/>
        </w:rPr>
        <w:t xml:space="preserve"> </w:t>
      </w:r>
      <w:r w:rsidR="0090456C">
        <w:rPr>
          <w:kern w:val="32"/>
          <w:sz w:val="28"/>
          <w:szCs w:val="28"/>
          <w:lang w:val="ru-RU" w:eastAsia="x-none" w:bidi="ar-SA"/>
        </w:rPr>
        <w:t>о ходе исполнения бюджета и социально-экономической ситуации в городе Москв</w:t>
      </w:r>
      <w:r w:rsidR="00811CCD">
        <w:rPr>
          <w:kern w:val="32"/>
          <w:sz w:val="28"/>
          <w:szCs w:val="28"/>
          <w:lang w:val="ru-RU" w:eastAsia="x-none" w:bidi="ar-SA"/>
        </w:rPr>
        <w:t>е</w:t>
      </w:r>
      <w:r w:rsidRPr="00D41DE0">
        <w:rPr>
          <w:kern w:val="32"/>
          <w:sz w:val="28"/>
          <w:szCs w:val="28"/>
          <w:lang w:val="ru-RU" w:eastAsia="x-none" w:bidi="ar-SA"/>
        </w:rPr>
        <w:t xml:space="preserve"> (в сфере городского хозяйства) и правила е</w:t>
      </w:r>
      <w:r w:rsidR="0090456C">
        <w:rPr>
          <w:kern w:val="32"/>
          <w:sz w:val="28"/>
          <w:szCs w:val="28"/>
          <w:lang w:val="ru-RU" w:eastAsia="x-none" w:bidi="ar-SA"/>
        </w:rPr>
        <w:t xml:space="preserve">е </w:t>
      </w:r>
      <w:r w:rsidRPr="00D41DE0">
        <w:rPr>
          <w:kern w:val="32"/>
          <w:sz w:val="28"/>
          <w:szCs w:val="28"/>
          <w:lang w:val="ru-RU" w:eastAsia="x-none" w:bidi="ar-SA"/>
        </w:rPr>
        <w:t xml:space="preserve">заполнения на </w:t>
      </w:r>
      <w:r>
        <w:rPr>
          <w:kern w:val="32"/>
          <w:sz w:val="28"/>
          <w:szCs w:val="28"/>
          <w:lang w:val="ru-RU" w:eastAsia="x-none" w:bidi="ar-SA"/>
        </w:rPr>
        <w:t>9</w:t>
      </w:r>
      <w:r w:rsidRPr="00D41DE0">
        <w:rPr>
          <w:kern w:val="32"/>
          <w:sz w:val="28"/>
          <w:szCs w:val="28"/>
          <w:lang w:val="ru-RU" w:eastAsia="x-none" w:bidi="ar-SA"/>
        </w:rPr>
        <w:t xml:space="preserve"> л.</w:t>
      </w:r>
    </w:p>
    <w:p w14:paraId="17FCE5DA" w14:textId="7D70B3B3" w:rsidR="004B4952" w:rsidRDefault="004B4952" w:rsidP="00045FE8">
      <w:pPr>
        <w:ind w:right="-2"/>
        <w:jc w:val="both"/>
        <w:rPr>
          <w:noProof/>
          <w:sz w:val="28"/>
          <w:lang w:val="ru-RU"/>
        </w:rPr>
      </w:pPr>
      <w:r w:rsidRPr="00D41DE0">
        <w:rPr>
          <w:sz w:val="28"/>
          <w:szCs w:val="28"/>
          <w:lang w:val="ru-RU" w:eastAsia="x-none" w:bidi="ar-SA"/>
        </w:rPr>
        <w:t>Приложение</w:t>
      </w:r>
      <w:r w:rsidR="006619BE">
        <w:rPr>
          <w:sz w:val="28"/>
          <w:szCs w:val="28"/>
          <w:lang w:val="ru-RU" w:eastAsia="x-none" w:bidi="ar-SA"/>
        </w:rPr>
        <w:t> </w:t>
      </w:r>
      <w:r>
        <w:rPr>
          <w:sz w:val="28"/>
          <w:szCs w:val="28"/>
          <w:lang w:val="ru-RU" w:eastAsia="x-none" w:bidi="ar-SA"/>
        </w:rPr>
        <w:t>3. </w:t>
      </w:r>
      <w:r w:rsidRPr="00D41DE0">
        <w:rPr>
          <w:kern w:val="32"/>
          <w:sz w:val="28"/>
          <w:szCs w:val="28"/>
          <w:lang w:val="ru-RU" w:eastAsia="x-none" w:bidi="ar-SA"/>
        </w:rPr>
        <w:t xml:space="preserve">Шаблон справки по результатам анализа исполнения неналоговых доходов бюджета города Москвы </w:t>
      </w:r>
      <w:r w:rsidRPr="00D41DE0">
        <w:rPr>
          <w:kern w:val="32"/>
          <w:sz w:val="28"/>
          <w:szCs w:val="28"/>
          <w:lang w:val="x-none" w:eastAsia="x-none" w:bidi="ar-SA"/>
        </w:rPr>
        <w:t>на 1 л.</w:t>
      </w:r>
    </w:p>
    <w:p w14:paraId="1E47735D" w14:textId="50D83461" w:rsidR="004B4952" w:rsidRDefault="004B4952" w:rsidP="00045FE8">
      <w:pPr>
        <w:ind w:right="-2"/>
        <w:jc w:val="both"/>
        <w:rPr>
          <w:noProof/>
          <w:sz w:val="28"/>
          <w:lang w:val="ru-RU"/>
        </w:rPr>
      </w:pPr>
      <w:r w:rsidRPr="00D41DE0">
        <w:rPr>
          <w:sz w:val="28"/>
          <w:szCs w:val="28"/>
          <w:lang w:val="ru-RU" w:eastAsia="x-none" w:bidi="ar-SA"/>
        </w:rPr>
        <w:t>Приложение</w:t>
      </w:r>
      <w:r>
        <w:rPr>
          <w:sz w:val="28"/>
          <w:szCs w:val="28"/>
          <w:lang w:val="ru-RU" w:eastAsia="x-none" w:bidi="ar-SA"/>
        </w:rPr>
        <w:t> 4.</w:t>
      </w:r>
      <w:r>
        <w:rPr>
          <w:bCs/>
          <w:kern w:val="32"/>
          <w:sz w:val="28"/>
          <w:szCs w:val="28"/>
          <w:lang w:val="ru-RU" w:eastAsia="x-none" w:bidi="ar-SA"/>
        </w:rPr>
        <w:t> </w:t>
      </w:r>
      <w:r w:rsidRPr="00D41DE0">
        <w:rPr>
          <w:bCs/>
          <w:kern w:val="32"/>
          <w:sz w:val="28"/>
          <w:szCs w:val="28"/>
          <w:lang w:val="ru-RU" w:eastAsia="x-none" w:bidi="ar-SA"/>
        </w:rPr>
        <w:t xml:space="preserve">Модель </w:t>
      </w:r>
      <w:bookmarkStart w:id="3" w:name="_Hlk233107264"/>
      <w:r w:rsidRPr="00D41DE0">
        <w:rPr>
          <w:kern w:val="32"/>
          <w:sz w:val="28"/>
          <w:szCs w:val="28"/>
          <w:lang w:val="ru-RU" w:eastAsia="x-none" w:bidi="ar-SA"/>
        </w:rPr>
        <w:t>формирования и актуализации учетных показателей, характеризующих достижение целей социально-экономического развития города Москвы в сфере городского хозяйства</w:t>
      </w:r>
      <w:bookmarkEnd w:id="3"/>
      <w:r w:rsidR="00961F4F">
        <w:rPr>
          <w:kern w:val="32"/>
          <w:sz w:val="28"/>
          <w:szCs w:val="28"/>
          <w:lang w:val="ru-RU" w:eastAsia="x-none" w:bidi="ar-SA"/>
        </w:rPr>
        <w:t>,</w:t>
      </w:r>
      <w:r w:rsidRPr="00D41DE0">
        <w:rPr>
          <w:sz w:val="28"/>
          <w:szCs w:val="28"/>
          <w:lang w:val="ru-RU"/>
        </w:rPr>
        <w:t xml:space="preserve"> </w:t>
      </w:r>
      <w:r w:rsidRPr="00D41DE0">
        <w:rPr>
          <w:kern w:val="32"/>
          <w:sz w:val="28"/>
          <w:szCs w:val="28"/>
          <w:lang w:val="ru-RU" w:eastAsia="x-none" w:bidi="ar-SA"/>
        </w:rPr>
        <w:t>на</w:t>
      </w:r>
      <w:r>
        <w:rPr>
          <w:kern w:val="32"/>
          <w:sz w:val="28"/>
          <w:szCs w:val="28"/>
          <w:lang w:val="ru-RU" w:eastAsia="x-none" w:bidi="ar-SA"/>
        </w:rPr>
        <w:t> 1</w:t>
      </w:r>
      <w:r w:rsidR="00801FE5">
        <w:rPr>
          <w:kern w:val="32"/>
          <w:sz w:val="28"/>
          <w:szCs w:val="28"/>
          <w:lang w:val="ru-RU" w:eastAsia="x-none" w:bidi="ar-SA"/>
        </w:rPr>
        <w:t>5</w:t>
      </w:r>
      <w:r w:rsidRPr="00D41DE0">
        <w:rPr>
          <w:kern w:val="32"/>
          <w:sz w:val="28"/>
          <w:szCs w:val="28"/>
          <w:lang w:val="ru-RU" w:eastAsia="x-none" w:bidi="ar-SA"/>
        </w:rPr>
        <w:t xml:space="preserve"> л.</w:t>
      </w:r>
    </w:p>
    <w:p w14:paraId="3C3E0F45" w14:textId="77777777" w:rsidR="004B4952" w:rsidRPr="00D41DE0" w:rsidRDefault="004B4952" w:rsidP="004B4952">
      <w:pPr>
        <w:ind w:left="142"/>
        <w:rPr>
          <w:noProof/>
          <w:sz w:val="28"/>
          <w:lang w:val="ru-RU"/>
        </w:rPr>
      </w:pPr>
    </w:p>
    <w:p w14:paraId="444EE646" w14:textId="77777777" w:rsidR="00467A31" w:rsidRPr="00D41DE0" w:rsidRDefault="00467A31" w:rsidP="00467A31">
      <w:pPr>
        <w:rPr>
          <w:lang w:val="ru-RU" w:eastAsia="x-none" w:bidi="ar-SA"/>
        </w:rPr>
      </w:pPr>
    </w:p>
    <w:p w14:paraId="21E4E86B" w14:textId="77777777" w:rsidR="00467A31" w:rsidRPr="00D41DE0" w:rsidRDefault="00467A31" w:rsidP="00467A31">
      <w:pPr>
        <w:rPr>
          <w:lang w:val="ru-RU" w:eastAsia="x-none" w:bidi="ar-SA"/>
        </w:rPr>
      </w:pPr>
    </w:p>
    <w:p w14:paraId="65B5144E" w14:textId="77777777" w:rsidR="00467A31" w:rsidRPr="00D41DE0" w:rsidRDefault="00467A31" w:rsidP="00467A31">
      <w:pPr>
        <w:rPr>
          <w:lang w:val="ru-RU" w:eastAsia="x-none" w:bidi="ar-SA"/>
        </w:rPr>
      </w:pPr>
    </w:p>
    <w:p w14:paraId="6ED8E074" w14:textId="77777777" w:rsidR="00467A31" w:rsidRPr="00D41DE0" w:rsidRDefault="00467A31" w:rsidP="00467A31">
      <w:pPr>
        <w:rPr>
          <w:lang w:val="ru-RU" w:eastAsia="x-none" w:bidi="ar-SA"/>
        </w:rPr>
      </w:pPr>
    </w:p>
    <w:p w14:paraId="1127C678" w14:textId="77777777" w:rsidR="00467A31" w:rsidRPr="00D41DE0" w:rsidRDefault="00467A31" w:rsidP="00467A31">
      <w:pPr>
        <w:rPr>
          <w:lang w:val="ru-RU" w:eastAsia="x-none" w:bidi="ar-SA"/>
        </w:rPr>
      </w:pPr>
    </w:p>
    <w:p w14:paraId="3DF594AE" w14:textId="77777777" w:rsidR="00467A31" w:rsidRPr="00D41DE0" w:rsidRDefault="00467A31" w:rsidP="00467A31">
      <w:pPr>
        <w:rPr>
          <w:lang w:val="ru-RU" w:eastAsia="x-none" w:bidi="ar-SA"/>
        </w:rPr>
      </w:pPr>
    </w:p>
    <w:p w14:paraId="11559BB3" w14:textId="77777777" w:rsidR="00467A31" w:rsidRPr="00D41DE0" w:rsidRDefault="00467A31" w:rsidP="00467A31">
      <w:pPr>
        <w:rPr>
          <w:lang w:val="ru-RU" w:eastAsia="x-none" w:bidi="ar-SA"/>
        </w:rPr>
      </w:pPr>
    </w:p>
    <w:p w14:paraId="1C42D641" w14:textId="77777777" w:rsidR="00467A31" w:rsidRPr="00D41DE0" w:rsidRDefault="00467A31" w:rsidP="00467A31">
      <w:pPr>
        <w:rPr>
          <w:lang w:val="ru-RU" w:eastAsia="x-none" w:bidi="ar-SA"/>
        </w:rPr>
      </w:pPr>
    </w:p>
    <w:p w14:paraId="4B22463E" w14:textId="77777777" w:rsidR="00467A31" w:rsidRPr="00D41DE0" w:rsidRDefault="00467A31" w:rsidP="00467A31">
      <w:pPr>
        <w:rPr>
          <w:lang w:val="ru-RU" w:eastAsia="x-none" w:bidi="ar-SA"/>
        </w:rPr>
      </w:pPr>
    </w:p>
    <w:p w14:paraId="7CED8F10" w14:textId="77777777" w:rsidR="00467A31" w:rsidRPr="00D41DE0" w:rsidRDefault="00467A31" w:rsidP="00467A31">
      <w:pPr>
        <w:rPr>
          <w:lang w:val="ru-RU" w:eastAsia="x-none" w:bidi="ar-SA"/>
        </w:rPr>
      </w:pPr>
    </w:p>
    <w:p w14:paraId="40965126" w14:textId="77777777" w:rsidR="00467A31" w:rsidRPr="00D41DE0" w:rsidRDefault="00467A31" w:rsidP="00467A31">
      <w:pPr>
        <w:rPr>
          <w:lang w:val="ru-RU" w:eastAsia="x-none" w:bidi="ar-SA"/>
        </w:rPr>
      </w:pPr>
    </w:p>
    <w:p w14:paraId="61B3EDDA" w14:textId="77777777" w:rsidR="00467A31" w:rsidRPr="00D41DE0" w:rsidRDefault="00467A31" w:rsidP="00467A31">
      <w:pPr>
        <w:rPr>
          <w:lang w:val="ru-RU" w:eastAsia="x-none" w:bidi="ar-SA"/>
        </w:rPr>
      </w:pPr>
    </w:p>
    <w:p w14:paraId="4EB8B63C" w14:textId="77777777" w:rsidR="00467A31" w:rsidRPr="00D41DE0" w:rsidRDefault="00467A31" w:rsidP="00467A31">
      <w:pPr>
        <w:rPr>
          <w:lang w:val="ru-RU" w:eastAsia="x-none" w:bidi="ar-SA"/>
        </w:rPr>
      </w:pPr>
    </w:p>
    <w:p w14:paraId="1F34072C" w14:textId="77777777" w:rsidR="00467A31" w:rsidRPr="00D41DE0" w:rsidRDefault="00467A31" w:rsidP="00467A31">
      <w:pPr>
        <w:rPr>
          <w:lang w:val="ru-RU" w:eastAsia="x-none" w:bidi="ar-SA"/>
        </w:rPr>
      </w:pPr>
    </w:p>
    <w:p w14:paraId="2A03E1A0" w14:textId="77777777" w:rsidR="00467A31" w:rsidRPr="00D41DE0" w:rsidRDefault="00467A31" w:rsidP="00467A31">
      <w:pPr>
        <w:rPr>
          <w:lang w:val="ru-RU" w:eastAsia="x-none" w:bidi="ar-SA"/>
        </w:rPr>
      </w:pPr>
    </w:p>
    <w:p w14:paraId="71F38B44" w14:textId="77777777" w:rsidR="00467A31" w:rsidRPr="00D41DE0" w:rsidRDefault="00467A31" w:rsidP="00467A31">
      <w:pPr>
        <w:rPr>
          <w:lang w:val="ru-RU" w:eastAsia="x-none" w:bidi="ar-SA"/>
        </w:rPr>
      </w:pPr>
    </w:p>
    <w:p w14:paraId="2732AF3C" w14:textId="77777777" w:rsidR="00467A31" w:rsidRPr="00D41DE0" w:rsidRDefault="00467A31" w:rsidP="00467A31">
      <w:pPr>
        <w:rPr>
          <w:lang w:val="ru-RU" w:eastAsia="x-none" w:bidi="ar-SA"/>
        </w:rPr>
      </w:pPr>
    </w:p>
    <w:p w14:paraId="5E794A44" w14:textId="7E2E8301" w:rsidR="00467A31" w:rsidRDefault="00467A31" w:rsidP="00467A31">
      <w:pPr>
        <w:rPr>
          <w:lang w:val="ru-RU" w:eastAsia="x-none" w:bidi="ar-SA"/>
        </w:rPr>
      </w:pPr>
    </w:p>
    <w:p w14:paraId="5964C3DC" w14:textId="09BAAA90" w:rsidR="00436D7F" w:rsidRDefault="00436D7F" w:rsidP="00467A31">
      <w:pPr>
        <w:rPr>
          <w:lang w:val="ru-RU" w:eastAsia="x-none" w:bidi="ar-SA"/>
        </w:rPr>
      </w:pPr>
    </w:p>
    <w:p w14:paraId="592E0F68" w14:textId="5711F25B" w:rsidR="00436D7F" w:rsidRDefault="00436D7F" w:rsidP="00467A31">
      <w:pPr>
        <w:rPr>
          <w:lang w:val="ru-RU" w:eastAsia="x-none" w:bidi="ar-SA"/>
        </w:rPr>
      </w:pPr>
    </w:p>
    <w:p w14:paraId="668B6446" w14:textId="0C92BBC2" w:rsidR="00436D7F" w:rsidRDefault="00436D7F" w:rsidP="00467A31">
      <w:pPr>
        <w:rPr>
          <w:lang w:val="ru-RU" w:eastAsia="x-none" w:bidi="ar-SA"/>
        </w:rPr>
      </w:pPr>
    </w:p>
    <w:p w14:paraId="7439AB49" w14:textId="636CF6FE" w:rsidR="00436D7F" w:rsidRDefault="00436D7F" w:rsidP="00467A31">
      <w:pPr>
        <w:rPr>
          <w:lang w:val="ru-RU" w:eastAsia="x-none" w:bidi="ar-SA"/>
        </w:rPr>
      </w:pPr>
    </w:p>
    <w:p w14:paraId="664C68A1" w14:textId="1C56DA15" w:rsidR="00436D7F" w:rsidRDefault="00436D7F" w:rsidP="00467A31">
      <w:pPr>
        <w:rPr>
          <w:lang w:val="ru-RU" w:eastAsia="x-none" w:bidi="ar-SA"/>
        </w:rPr>
      </w:pPr>
    </w:p>
    <w:p w14:paraId="4AF91931" w14:textId="77777777" w:rsidR="00436D7F" w:rsidRPr="00D41DE0" w:rsidRDefault="00436D7F" w:rsidP="00467A31">
      <w:pPr>
        <w:rPr>
          <w:lang w:val="ru-RU" w:eastAsia="x-none" w:bidi="ar-SA"/>
        </w:rPr>
      </w:pPr>
    </w:p>
    <w:p w14:paraId="6E22F8C1" w14:textId="77777777" w:rsidR="00467A31" w:rsidRDefault="00467A31" w:rsidP="00467A31">
      <w:pPr>
        <w:rPr>
          <w:lang w:val="ru-RU" w:eastAsia="x-none" w:bidi="ar-SA"/>
        </w:rPr>
      </w:pPr>
    </w:p>
    <w:p w14:paraId="5C778950" w14:textId="77777777" w:rsidR="002D44DC" w:rsidRDefault="002D44DC" w:rsidP="00467A31">
      <w:pPr>
        <w:rPr>
          <w:lang w:val="ru-RU" w:eastAsia="x-none" w:bidi="ar-SA"/>
        </w:rPr>
      </w:pPr>
    </w:p>
    <w:p w14:paraId="70DBA2CB" w14:textId="77777777" w:rsidR="002D44DC" w:rsidRPr="00D41DE0" w:rsidRDefault="002D44DC" w:rsidP="00467A31">
      <w:pPr>
        <w:rPr>
          <w:lang w:val="ru-RU" w:eastAsia="x-none" w:bidi="ar-SA"/>
        </w:rPr>
      </w:pPr>
    </w:p>
    <w:p w14:paraId="016D5145" w14:textId="77777777" w:rsidR="00467A31" w:rsidRPr="00D41DE0" w:rsidRDefault="00467A31" w:rsidP="00467A31">
      <w:pPr>
        <w:rPr>
          <w:lang w:val="ru-RU" w:eastAsia="x-none" w:bidi="ar-SA"/>
        </w:rPr>
      </w:pPr>
    </w:p>
    <w:p w14:paraId="59D3633C" w14:textId="77777777" w:rsidR="00E65C1C" w:rsidRPr="00D41DE0" w:rsidRDefault="00E65C1C" w:rsidP="00E65C1C">
      <w:pPr>
        <w:pStyle w:val="1"/>
        <w:widowControl w:val="0"/>
        <w:tabs>
          <w:tab w:val="left" w:pos="993"/>
        </w:tabs>
        <w:spacing w:before="0" w:after="0"/>
        <w:ind w:left="720"/>
        <w:jc w:val="center"/>
        <w:rPr>
          <w:rFonts w:ascii="Times New Roman" w:hAnsi="Times New Roman"/>
          <w:bCs w:val="0"/>
          <w:kern w:val="0"/>
          <w:sz w:val="28"/>
          <w:szCs w:val="24"/>
          <w:lang w:val="ru-RU" w:eastAsia="en-US" w:bidi="en-US"/>
        </w:rPr>
      </w:pPr>
      <w:bookmarkStart w:id="4" w:name="_Toc237944837"/>
      <w:r w:rsidRPr="00D41DE0">
        <w:rPr>
          <w:rFonts w:ascii="Times New Roman" w:hAnsi="Times New Roman"/>
          <w:bCs w:val="0"/>
          <w:kern w:val="0"/>
          <w:sz w:val="28"/>
          <w:szCs w:val="24"/>
          <w:lang w:val="ru-RU" w:eastAsia="en-US" w:bidi="en-US"/>
        </w:rPr>
        <w:lastRenderedPageBreak/>
        <w:t>1. Общие положения</w:t>
      </w:r>
      <w:bookmarkEnd w:id="4"/>
    </w:p>
    <w:p w14:paraId="1D92E438" w14:textId="7198A204" w:rsidR="00E65C1C" w:rsidRPr="004D0801" w:rsidRDefault="00E65C1C" w:rsidP="00CC4C48">
      <w:pPr>
        <w:pStyle w:val="af0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CC4C48">
        <w:rPr>
          <w:sz w:val="28"/>
        </w:rPr>
        <w:t xml:space="preserve">Методика </w:t>
      </w:r>
      <w:r w:rsidR="00CC4C48" w:rsidRPr="00CC4C48">
        <w:rPr>
          <w:sz w:val="28"/>
          <w:szCs w:val="28"/>
        </w:rPr>
        <w:t>формирования информации о ходе исполнения бюджета и</w:t>
      </w:r>
      <w:r w:rsidR="00DB7FEB">
        <w:rPr>
          <w:sz w:val="28"/>
          <w:szCs w:val="28"/>
        </w:rPr>
        <w:t> </w:t>
      </w:r>
      <w:r w:rsidR="00CC4C48" w:rsidRPr="00CC4C48">
        <w:rPr>
          <w:sz w:val="28"/>
          <w:szCs w:val="28"/>
        </w:rPr>
        <w:t xml:space="preserve">социально-экономической ситуации в городе Москве, оценки рисков </w:t>
      </w:r>
      <w:r w:rsidR="008032F5">
        <w:rPr>
          <w:sz w:val="28"/>
          <w:szCs w:val="28"/>
        </w:rPr>
        <w:t>не</w:t>
      </w:r>
      <w:r w:rsidR="00CC4C48" w:rsidRPr="00CC4C48">
        <w:rPr>
          <w:sz w:val="28"/>
          <w:szCs w:val="28"/>
        </w:rPr>
        <w:t>достижения целей социально-экономического развития города Москвы (в сфере городского хозяйства)</w:t>
      </w:r>
      <w:r w:rsidR="00CC4C48">
        <w:rPr>
          <w:rStyle w:val="a7"/>
          <w:sz w:val="28"/>
          <w:szCs w:val="28"/>
        </w:rPr>
        <w:footnoteReference w:id="1"/>
      </w:r>
      <w:r w:rsidR="00CC4C48" w:rsidRPr="00CC4C48">
        <w:rPr>
          <w:sz w:val="28"/>
          <w:szCs w:val="28"/>
        </w:rPr>
        <w:t xml:space="preserve"> </w:t>
      </w:r>
      <w:r w:rsidRPr="00CC4C48">
        <w:rPr>
          <w:sz w:val="28"/>
        </w:rPr>
        <w:t>разработана</w:t>
      </w:r>
      <w:r w:rsidRPr="00D41DE0">
        <w:rPr>
          <w:sz w:val="28"/>
        </w:rPr>
        <w:t xml:space="preserve"> в целях оказания методической поддержки работник</w:t>
      </w:r>
      <w:r w:rsidR="000907CB">
        <w:rPr>
          <w:sz w:val="28"/>
        </w:rPr>
        <w:t>ам</w:t>
      </w:r>
      <w:r w:rsidRPr="00D41DE0">
        <w:rPr>
          <w:sz w:val="28"/>
        </w:rPr>
        <w:t xml:space="preserve"> направления деятельности </w:t>
      </w:r>
      <w:r w:rsidR="004D0801" w:rsidRPr="004D0801">
        <w:rPr>
          <w:sz w:val="28"/>
          <w:szCs w:val="28"/>
        </w:rPr>
        <w:t xml:space="preserve">по контролю </w:t>
      </w:r>
      <w:r w:rsidRPr="004D0801">
        <w:rPr>
          <w:sz w:val="28"/>
          <w:szCs w:val="28"/>
        </w:rPr>
        <w:t xml:space="preserve">в сфере городского хозяйства </w:t>
      </w:r>
      <w:r w:rsidR="004D0801" w:rsidRPr="004D0801">
        <w:rPr>
          <w:sz w:val="28"/>
          <w:szCs w:val="28"/>
        </w:rPr>
        <w:t>при</w:t>
      </w:r>
      <w:r w:rsidRPr="004D0801">
        <w:rPr>
          <w:sz w:val="28"/>
          <w:szCs w:val="28"/>
        </w:rPr>
        <w:t xml:space="preserve"> проведени</w:t>
      </w:r>
      <w:r w:rsidR="004D0801" w:rsidRPr="004D0801">
        <w:rPr>
          <w:sz w:val="28"/>
          <w:szCs w:val="28"/>
        </w:rPr>
        <w:t>и</w:t>
      </w:r>
      <w:r w:rsidRPr="004D0801">
        <w:rPr>
          <w:sz w:val="28"/>
          <w:szCs w:val="28"/>
        </w:rPr>
        <w:t xml:space="preserve"> </w:t>
      </w:r>
      <w:r w:rsidR="004D0801" w:rsidRPr="004D0801">
        <w:rPr>
          <w:sz w:val="28"/>
          <w:szCs w:val="28"/>
        </w:rPr>
        <w:t>м</w:t>
      </w:r>
      <w:r w:rsidR="004D0801" w:rsidRPr="004D0801">
        <w:rPr>
          <w:spacing w:val="-6"/>
          <w:sz w:val="28"/>
          <w:szCs w:val="28"/>
        </w:rPr>
        <w:t>ониторинга исполнения бюджета города Москвы, бюджета территориального государственного внебюджетного фонда города Москвы и социально-экономической ситуации в городе Москве</w:t>
      </w:r>
      <w:r w:rsidR="00FD56FB" w:rsidRPr="004D0801">
        <w:rPr>
          <w:rStyle w:val="a7"/>
          <w:sz w:val="28"/>
          <w:szCs w:val="28"/>
        </w:rPr>
        <w:footnoteReference w:id="2"/>
      </w:r>
      <w:r w:rsidRPr="004D0801">
        <w:rPr>
          <w:sz w:val="28"/>
          <w:szCs w:val="28"/>
        </w:rPr>
        <w:t>.</w:t>
      </w:r>
    </w:p>
    <w:p w14:paraId="2749FB1B" w14:textId="42520A87" w:rsidR="00E65C1C" w:rsidRPr="00D41DE0" w:rsidRDefault="00E65C1C" w:rsidP="00FD56FB">
      <w:pPr>
        <w:pStyle w:val="af0"/>
        <w:spacing w:before="0" w:beforeAutospacing="0" w:after="0" w:afterAutospacing="0"/>
        <w:ind w:firstLine="709"/>
        <w:jc w:val="both"/>
        <w:rPr>
          <w:rFonts w:eastAsia="SimSun"/>
          <w:sz w:val="28"/>
          <w:szCs w:val="28"/>
          <w:lang w:eastAsia="en-US" w:bidi="en-US"/>
        </w:rPr>
      </w:pPr>
      <w:r w:rsidRPr="00D41DE0">
        <w:rPr>
          <w:rFonts w:eastAsia="SimSun"/>
          <w:sz w:val="28"/>
          <w:szCs w:val="28"/>
          <w:lang w:eastAsia="en-US" w:bidi="en-US"/>
        </w:rPr>
        <w:t xml:space="preserve">Положения </w:t>
      </w:r>
      <w:r w:rsidR="00C60E06">
        <w:rPr>
          <w:rFonts w:eastAsia="SimSun"/>
          <w:sz w:val="28"/>
          <w:szCs w:val="28"/>
          <w:lang w:eastAsia="en-US" w:bidi="en-US"/>
        </w:rPr>
        <w:t>М</w:t>
      </w:r>
      <w:r w:rsidRPr="00D41DE0">
        <w:rPr>
          <w:rFonts w:eastAsia="SimSun"/>
          <w:sz w:val="28"/>
          <w:szCs w:val="28"/>
          <w:lang w:eastAsia="en-US" w:bidi="en-US"/>
        </w:rPr>
        <w:t xml:space="preserve">етодики раскрывают </w:t>
      </w:r>
      <w:r w:rsidR="00FD56FB" w:rsidRPr="00D41DE0">
        <w:rPr>
          <w:rFonts w:eastAsia="SimSun"/>
          <w:sz w:val="28"/>
          <w:szCs w:val="28"/>
          <w:lang w:eastAsia="en-US" w:bidi="en-US"/>
        </w:rPr>
        <w:t>практические подходы</w:t>
      </w:r>
      <w:r w:rsidR="00BC4982" w:rsidRPr="00D41DE0">
        <w:rPr>
          <w:rFonts w:eastAsia="SimSun"/>
          <w:sz w:val="28"/>
          <w:szCs w:val="28"/>
          <w:lang w:eastAsia="en-US" w:bidi="en-US"/>
        </w:rPr>
        <w:t xml:space="preserve"> </w:t>
      </w:r>
      <w:r w:rsidR="006714E5" w:rsidRPr="00D41DE0">
        <w:rPr>
          <w:rFonts w:eastAsia="SimSun"/>
          <w:sz w:val="28"/>
          <w:szCs w:val="28"/>
          <w:lang w:eastAsia="en-US" w:bidi="en-US"/>
        </w:rPr>
        <w:t>к</w:t>
      </w:r>
      <w:r w:rsidR="00BC4982" w:rsidRPr="00D41DE0">
        <w:rPr>
          <w:rFonts w:eastAsia="SimSun"/>
          <w:sz w:val="28"/>
          <w:szCs w:val="28"/>
          <w:lang w:eastAsia="en-US" w:bidi="en-US"/>
        </w:rPr>
        <w:t> формированию суждений</w:t>
      </w:r>
      <w:r w:rsidR="006714E5" w:rsidRPr="00D41DE0">
        <w:rPr>
          <w:rFonts w:eastAsia="SimSun"/>
          <w:sz w:val="28"/>
          <w:szCs w:val="28"/>
          <w:lang w:eastAsia="en-US" w:bidi="en-US"/>
        </w:rPr>
        <w:t xml:space="preserve"> о рисках </w:t>
      </w:r>
      <w:r w:rsidR="008032F5">
        <w:rPr>
          <w:rFonts w:eastAsia="SimSun"/>
          <w:sz w:val="28"/>
          <w:szCs w:val="28"/>
          <w:lang w:eastAsia="en-US" w:bidi="en-US"/>
        </w:rPr>
        <w:t>не</w:t>
      </w:r>
      <w:r w:rsidR="006714E5" w:rsidRPr="00D41DE0">
        <w:rPr>
          <w:rFonts w:eastAsia="SimSun"/>
          <w:sz w:val="28"/>
          <w:szCs w:val="28"/>
          <w:lang w:eastAsia="en-US" w:bidi="en-US"/>
        </w:rPr>
        <w:t>достижения целей социально-экономического развития города Москвы</w:t>
      </w:r>
      <w:r w:rsidRPr="00D41DE0">
        <w:rPr>
          <w:rFonts w:eastAsia="SimSun"/>
          <w:sz w:val="28"/>
          <w:szCs w:val="28"/>
          <w:lang w:eastAsia="en-US" w:bidi="en-US"/>
        </w:rPr>
        <w:t>, предусмотренных документами стратегического планирования города Моск</w:t>
      </w:r>
      <w:r w:rsidR="006714E5" w:rsidRPr="00D41DE0">
        <w:rPr>
          <w:rFonts w:eastAsia="SimSun"/>
          <w:sz w:val="28"/>
          <w:szCs w:val="28"/>
          <w:lang w:eastAsia="en-US" w:bidi="en-US"/>
        </w:rPr>
        <w:t>вы</w:t>
      </w:r>
      <w:r w:rsidR="00B2293C" w:rsidRPr="00D41DE0">
        <w:rPr>
          <w:rFonts w:eastAsia="SimSun"/>
          <w:sz w:val="28"/>
          <w:szCs w:val="28"/>
          <w:lang w:eastAsia="en-US" w:bidi="en-US"/>
        </w:rPr>
        <w:t xml:space="preserve">, при реализации полномочий </w:t>
      </w:r>
      <w:r w:rsidR="00DB7FEB">
        <w:rPr>
          <w:rFonts w:eastAsia="SimSun"/>
          <w:sz w:val="28"/>
          <w:szCs w:val="28"/>
          <w:lang w:eastAsia="en-US" w:bidi="en-US"/>
        </w:rPr>
        <w:t>Контрольно-счетной палаты Москвы</w:t>
      </w:r>
      <w:r w:rsidR="00DB7FEB">
        <w:rPr>
          <w:rStyle w:val="a7"/>
          <w:rFonts w:eastAsia="SimSun"/>
          <w:sz w:val="28"/>
          <w:szCs w:val="28"/>
          <w:lang w:eastAsia="en-US" w:bidi="en-US"/>
        </w:rPr>
        <w:footnoteReference w:id="3"/>
      </w:r>
      <w:r w:rsidR="00B2293C" w:rsidRPr="00D41DE0">
        <w:rPr>
          <w:rFonts w:eastAsia="SimSun"/>
          <w:sz w:val="28"/>
          <w:szCs w:val="28"/>
          <w:lang w:eastAsia="en-US" w:bidi="en-US"/>
        </w:rPr>
        <w:t xml:space="preserve"> (в процессе выполнения задач по</w:t>
      </w:r>
      <w:r w:rsidR="00DB7FEB">
        <w:rPr>
          <w:rFonts w:eastAsia="SimSun"/>
          <w:sz w:val="28"/>
          <w:szCs w:val="28"/>
          <w:lang w:eastAsia="en-US" w:bidi="en-US"/>
        </w:rPr>
        <w:t> </w:t>
      </w:r>
      <w:r w:rsidR="00B2293C" w:rsidRPr="00D41DE0">
        <w:rPr>
          <w:rFonts w:eastAsia="SimSun"/>
          <w:sz w:val="28"/>
          <w:szCs w:val="28"/>
          <w:lang w:eastAsia="en-US" w:bidi="en-US"/>
        </w:rPr>
        <w:t>формированию информации о ходе исполнения бюджета города Москвы, бюджета территориального государственного внебюджетного фонда города Москвы и социально-экономической ситуации в городе Москве (далее – СЭР))</w:t>
      </w:r>
      <w:r w:rsidR="006714E5" w:rsidRPr="00D41DE0">
        <w:rPr>
          <w:rFonts w:eastAsia="SimSun"/>
          <w:sz w:val="28"/>
          <w:szCs w:val="28"/>
          <w:lang w:eastAsia="en-US" w:bidi="en-US"/>
        </w:rPr>
        <w:t>. Реализация подходов, описанных в настоящей Методике, осуществляется</w:t>
      </w:r>
      <w:r w:rsidRPr="00D41DE0">
        <w:rPr>
          <w:rFonts w:eastAsia="SimSun"/>
          <w:sz w:val="28"/>
          <w:szCs w:val="28"/>
          <w:lang w:eastAsia="en-US" w:bidi="en-US"/>
        </w:rPr>
        <w:t xml:space="preserve"> с учетом положений Методических рекомендаций по</w:t>
      </w:r>
      <w:r w:rsidR="00DB7FEB">
        <w:rPr>
          <w:rFonts w:eastAsia="SimSun"/>
          <w:sz w:val="28"/>
          <w:szCs w:val="28"/>
          <w:lang w:eastAsia="en-US" w:bidi="en-US"/>
        </w:rPr>
        <w:t> </w:t>
      </w:r>
      <w:r w:rsidRPr="00D41DE0">
        <w:rPr>
          <w:rFonts w:eastAsia="SimSun"/>
          <w:sz w:val="28"/>
          <w:szCs w:val="28"/>
          <w:lang w:eastAsia="en-US" w:bidi="en-US"/>
        </w:rPr>
        <w:t>проведению Мониторинга</w:t>
      </w:r>
      <w:r w:rsidRPr="00D41DE0">
        <w:rPr>
          <w:rStyle w:val="a7"/>
          <w:color w:val="000000"/>
          <w:spacing w:val="-4"/>
          <w:sz w:val="28"/>
          <w:szCs w:val="28"/>
        </w:rPr>
        <w:footnoteReference w:id="4"/>
      </w:r>
      <w:r w:rsidRPr="00D41DE0">
        <w:rPr>
          <w:rFonts w:eastAsia="SimSun"/>
          <w:sz w:val="28"/>
          <w:szCs w:val="28"/>
          <w:lang w:eastAsia="en-US" w:bidi="en-US"/>
        </w:rPr>
        <w:t>.</w:t>
      </w:r>
    </w:p>
    <w:p w14:paraId="5C330E94" w14:textId="22C8478E" w:rsidR="006714E5" w:rsidRPr="00D41DE0" w:rsidRDefault="006714E5" w:rsidP="00E54723">
      <w:pPr>
        <w:pStyle w:val="af0"/>
        <w:spacing w:before="0" w:beforeAutospacing="0" w:after="0" w:afterAutospacing="0"/>
        <w:ind w:firstLine="709"/>
        <w:jc w:val="both"/>
        <w:rPr>
          <w:rFonts w:eastAsia="SimSun"/>
          <w:sz w:val="28"/>
          <w:szCs w:val="28"/>
          <w:lang w:eastAsia="en-US" w:bidi="en-US"/>
        </w:rPr>
      </w:pPr>
      <w:r w:rsidRPr="00D41DE0">
        <w:rPr>
          <w:rFonts w:eastAsia="SimSun"/>
          <w:sz w:val="28"/>
          <w:szCs w:val="28"/>
          <w:lang w:eastAsia="en-US" w:bidi="en-US"/>
        </w:rPr>
        <w:t>Оц</w:t>
      </w:r>
      <w:r w:rsidR="00BE53A6" w:rsidRPr="00D41DE0">
        <w:rPr>
          <w:rFonts w:eastAsia="SimSun"/>
          <w:sz w:val="28"/>
          <w:szCs w:val="28"/>
          <w:lang w:eastAsia="en-US" w:bidi="en-US"/>
        </w:rPr>
        <w:t xml:space="preserve">енка рисков </w:t>
      </w:r>
      <w:r w:rsidR="008032F5">
        <w:rPr>
          <w:rFonts w:eastAsia="SimSun"/>
          <w:sz w:val="28"/>
          <w:szCs w:val="28"/>
          <w:lang w:eastAsia="en-US" w:bidi="en-US"/>
        </w:rPr>
        <w:t>не</w:t>
      </w:r>
      <w:r w:rsidR="00BE53A6" w:rsidRPr="00D41DE0">
        <w:rPr>
          <w:rFonts w:eastAsia="SimSun"/>
          <w:sz w:val="28"/>
          <w:szCs w:val="28"/>
          <w:lang w:eastAsia="en-US" w:bidi="en-US"/>
        </w:rPr>
        <w:t>достижения целей СЭР города Москвы проводится</w:t>
      </w:r>
      <w:r w:rsidRPr="00D41DE0">
        <w:rPr>
          <w:rFonts w:eastAsia="SimSun"/>
          <w:sz w:val="28"/>
          <w:szCs w:val="28"/>
          <w:lang w:eastAsia="en-US" w:bidi="en-US"/>
        </w:rPr>
        <w:t xml:space="preserve"> согласно Методике</w:t>
      </w:r>
      <w:r w:rsidR="00BE53A6" w:rsidRPr="00D41DE0">
        <w:rPr>
          <w:rFonts w:eastAsia="SimSun"/>
          <w:sz w:val="28"/>
          <w:szCs w:val="28"/>
          <w:lang w:eastAsia="en-US" w:bidi="en-US"/>
        </w:rPr>
        <w:t xml:space="preserve"> с учетом</w:t>
      </w:r>
      <w:r w:rsidR="00261D08" w:rsidRPr="00D41DE0">
        <w:rPr>
          <w:rFonts w:eastAsia="SimSun"/>
          <w:sz w:val="28"/>
          <w:szCs w:val="28"/>
          <w:lang w:eastAsia="en-US" w:bidi="en-US"/>
        </w:rPr>
        <w:t xml:space="preserve"> результатов наблюдения за динамикой значений учетных показателей, </w:t>
      </w:r>
      <w:r w:rsidR="00E54723" w:rsidRPr="00D41DE0">
        <w:rPr>
          <w:rFonts w:eastAsia="SimSun"/>
          <w:sz w:val="28"/>
          <w:szCs w:val="28"/>
          <w:lang w:eastAsia="en-US" w:bidi="en-US"/>
        </w:rPr>
        <w:t xml:space="preserve">характеризующих достижение </w:t>
      </w:r>
      <w:r w:rsidRPr="00D41DE0">
        <w:rPr>
          <w:rFonts w:eastAsia="SimSun"/>
          <w:sz w:val="28"/>
          <w:szCs w:val="28"/>
          <w:lang w:eastAsia="en-US" w:bidi="en-US"/>
        </w:rPr>
        <w:t>приоритет</w:t>
      </w:r>
      <w:r w:rsidR="00E54723" w:rsidRPr="00D41DE0">
        <w:rPr>
          <w:rFonts w:eastAsia="SimSun"/>
          <w:sz w:val="28"/>
          <w:szCs w:val="28"/>
          <w:lang w:eastAsia="en-US" w:bidi="en-US"/>
        </w:rPr>
        <w:t>ов</w:t>
      </w:r>
      <w:r w:rsidRPr="00D41DE0">
        <w:rPr>
          <w:rFonts w:eastAsia="SimSun"/>
          <w:sz w:val="28"/>
          <w:szCs w:val="28"/>
          <w:lang w:eastAsia="en-US" w:bidi="en-US"/>
        </w:rPr>
        <w:t xml:space="preserve"> развития </w:t>
      </w:r>
      <w:r w:rsidR="00E54723" w:rsidRPr="00D41DE0">
        <w:rPr>
          <w:rFonts w:eastAsia="SimSun"/>
          <w:sz w:val="28"/>
          <w:szCs w:val="28"/>
          <w:lang w:eastAsia="en-US" w:bidi="en-US"/>
        </w:rPr>
        <w:t xml:space="preserve">Российской Федерации и </w:t>
      </w:r>
      <w:r w:rsidRPr="00D41DE0">
        <w:rPr>
          <w:rFonts w:eastAsia="SimSun"/>
          <w:sz w:val="28"/>
          <w:szCs w:val="28"/>
          <w:lang w:eastAsia="en-US" w:bidi="en-US"/>
        </w:rPr>
        <w:t xml:space="preserve">города Москвы, </w:t>
      </w:r>
      <w:r w:rsidR="00E54723" w:rsidRPr="00D41DE0">
        <w:rPr>
          <w:rFonts w:eastAsia="SimSun"/>
          <w:sz w:val="28"/>
          <w:szCs w:val="28"/>
          <w:lang w:eastAsia="en-US" w:bidi="en-US"/>
        </w:rPr>
        <w:t xml:space="preserve">определенных </w:t>
      </w:r>
      <w:r w:rsidR="000E5EB6" w:rsidRPr="00D41DE0">
        <w:rPr>
          <w:rFonts w:eastAsia="SimSun"/>
          <w:sz w:val="28"/>
          <w:szCs w:val="28"/>
          <w:lang w:eastAsia="en-US" w:bidi="en-US"/>
        </w:rPr>
        <w:t>в соответствии с</w:t>
      </w:r>
      <w:r w:rsidR="008032F5">
        <w:rPr>
          <w:rFonts w:eastAsia="SimSun"/>
          <w:sz w:val="28"/>
          <w:szCs w:val="28"/>
          <w:lang w:eastAsia="en-US" w:bidi="en-US"/>
        </w:rPr>
        <w:t> </w:t>
      </w:r>
      <w:r w:rsidR="000E5EB6" w:rsidRPr="00D41DE0">
        <w:rPr>
          <w:rFonts w:eastAsia="SimSun"/>
          <w:sz w:val="28"/>
          <w:szCs w:val="28"/>
          <w:lang w:eastAsia="en-US" w:bidi="en-US"/>
        </w:rPr>
        <w:t xml:space="preserve">Моделью </w:t>
      </w:r>
      <w:r w:rsidR="00D41DE0" w:rsidRPr="00D41DE0">
        <w:rPr>
          <w:kern w:val="32"/>
          <w:sz w:val="28"/>
          <w:szCs w:val="28"/>
          <w:lang w:eastAsia="x-none"/>
        </w:rPr>
        <w:t>формирования и актуализации учетных показателей, характеризующих достижение целей социально-экономического развития города Москвы в сфере городского хозяйства</w:t>
      </w:r>
      <w:r w:rsidR="000E5EB6" w:rsidRPr="00D41DE0">
        <w:rPr>
          <w:rFonts w:eastAsia="SimSun"/>
          <w:sz w:val="28"/>
          <w:szCs w:val="28"/>
          <w:lang w:eastAsia="en-US" w:bidi="en-US"/>
        </w:rPr>
        <w:t xml:space="preserve">, приведенной в </w:t>
      </w:r>
      <w:r w:rsidR="00045FE8">
        <w:rPr>
          <w:rFonts w:eastAsia="SimSun"/>
          <w:sz w:val="28"/>
          <w:szCs w:val="28"/>
          <w:lang w:eastAsia="en-US" w:bidi="en-US"/>
        </w:rPr>
        <w:t>п</w:t>
      </w:r>
      <w:r w:rsidR="000E5EB6" w:rsidRPr="00D41DE0">
        <w:rPr>
          <w:rFonts w:eastAsia="SimSun"/>
          <w:sz w:val="28"/>
          <w:szCs w:val="28"/>
          <w:lang w:eastAsia="en-US" w:bidi="en-US"/>
        </w:rPr>
        <w:t>риложении 4 к</w:t>
      </w:r>
      <w:r w:rsidR="008032F5">
        <w:rPr>
          <w:rFonts w:eastAsia="SimSun"/>
          <w:sz w:val="28"/>
          <w:szCs w:val="28"/>
          <w:lang w:eastAsia="en-US" w:bidi="en-US"/>
        </w:rPr>
        <w:t> </w:t>
      </w:r>
      <w:r w:rsidR="000E5EB6" w:rsidRPr="00D41DE0">
        <w:rPr>
          <w:rFonts w:eastAsia="SimSun"/>
          <w:sz w:val="28"/>
          <w:szCs w:val="28"/>
          <w:lang w:eastAsia="en-US" w:bidi="en-US"/>
        </w:rPr>
        <w:t>Методике</w:t>
      </w:r>
      <w:r w:rsidR="00D41DE0" w:rsidRPr="00D41DE0">
        <w:rPr>
          <w:rFonts w:eastAsia="SimSun"/>
          <w:sz w:val="28"/>
          <w:szCs w:val="28"/>
          <w:lang w:eastAsia="en-US" w:bidi="en-US"/>
        </w:rPr>
        <w:t xml:space="preserve"> (далее – Модель)</w:t>
      </w:r>
      <w:r w:rsidR="000E5EB6" w:rsidRPr="00D41DE0">
        <w:rPr>
          <w:rFonts w:eastAsia="SimSun"/>
          <w:sz w:val="28"/>
          <w:szCs w:val="28"/>
          <w:lang w:eastAsia="en-US" w:bidi="en-US"/>
        </w:rPr>
        <w:t>.</w:t>
      </w:r>
    </w:p>
    <w:p w14:paraId="2DC32074" w14:textId="28792CC9" w:rsidR="00736435" w:rsidRPr="00D41DE0" w:rsidRDefault="00736435" w:rsidP="00FD56FB">
      <w:pPr>
        <w:pStyle w:val="af0"/>
        <w:spacing w:before="0" w:beforeAutospacing="0" w:after="0" w:afterAutospacing="0"/>
        <w:ind w:firstLine="709"/>
        <w:jc w:val="both"/>
        <w:rPr>
          <w:rFonts w:eastAsia="SimSun"/>
          <w:sz w:val="28"/>
          <w:szCs w:val="28"/>
          <w:lang w:eastAsia="en-US" w:bidi="en-US"/>
        </w:rPr>
      </w:pPr>
      <w:r w:rsidRPr="00D41DE0">
        <w:rPr>
          <w:rFonts w:eastAsia="SimSun"/>
          <w:sz w:val="28"/>
          <w:szCs w:val="28"/>
          <w:lang w:eastAsia="en-US" w:bidi="en-US"/>
        </w:rPr>
        <w:t>Термины, используемые в Методике, и их определения приведены в</w:t>
      </w:r>
      <w:r w:rsidR="008032F5">
        <w:rPr>
          <w:rFonts w:eastAsia="SimSun"/>
          <w:sz w:val="28"/>
          <w:szCs w:val="28"/>
          <w:lang w:eastAsia="en-US" w:bidi="en-US"/>
        </w:rPr>
        <w:t> </w:t>
      </w:r>
      <w:r w:rsidR="00045FE8">
        <w:rPr>
          <w:rFonts w:eastAsia="SimSun"/>
          <w:sz w:val="28"/>
          <w:szCs w:val="28"/>
          <w:lang w:eastAsia="en-US" w:bidi="en-US"/>
        </w:rPr>
        <w:t>п</w:t>
      </w:r>
      <w:r w:rsidRPr="00D41DE0">
        <w:rPr>
          <w:rFonts w:eastAsia="SimSun"/>
          <w:sz w:val="28"/>
          <w:szCs w:val="28"/>
          <w:lang w:eastAsia="en-US" w:bidi="en-US"/>
        </w:rPr>
        <w:t>риложении 1</w:t>
      </w:r>
      <w:r w:rsidR="00EB1EA2">
        <w:rPr>
          <w:rFonts w:eastAsia="SimSun"/>
          <w:sz w:val="28"/>
          <w:szCs w:val="28"/>
          <w:lang w:eastAsia="en-US" w:bidi="en-US"/>
        </w:rPr>
        <w:t xml:space="preserve"> к Методике</w:t>
      </w:r>
      <w:r w:rsidRPr="00D41DE0">
        <w:rPr>
          <w:rFonts w:eastAsia="SimSun"/>
          <w:sz w:val="28"/>
          <w:szCs w:val="28"/>
          <w:lang w:eastAsia="en-US" w:bidi="en-US"/>
        </w:rPr>
        <w:t xml:space="preserve">. </w:t>
      </w:r>
    </w:p>
    <w:p w14:paraId="62A8A20A" w14:textId="77777777" w:rsidR="00C329E9" w:rsidRDefault="00C329E9" w:rsidP="00D9266D">
      <w:pPr>
        <w:pStyle w:val="1"/>
        <w:widowControl w:val="0"/>
        <w:tabs>
          <w:tab w:val="left" w:pos="993"/>
        </w:tabs>
        <w:spacing w:before="0" w:after="0"/>
        <w:jc w:val="center"/>
        <w:rPr>
          <w:rFonts w:ascii="Times New Roman" w:hAnsi="Times New Roman"/>
          <w:bCs w:val="0"/>
          <w:kern w:val="0"/>
          <w:sz w:val="28"/>
          <w:szCs w:val="24"/>
          <w:lang w:val="ru-RU" w:eastAsia="en-US" w:bidi="en-US"/>
        </w:rPr>
      </w:pPr>
      <w:bookmarkStart w:id="5" w:name="_Toc237944838"/>
    </w:p>
    <w:p w14:paraId="4CFAF26B" w14:textId="5B68E867" w:rsidR="00E65C1C" w:rsidRPr="00D41DE0" w:rsidRDefault="00E65C1C" w:rsidP="00D9266D">
      <w:pPr>
        <w:pStyle w:val="1"/>
        <w:widowControl w:val="0"/>
        <w:tabs>
          <w:tab w:val="left" w:pos="993"/>
        </w:tabs>
        <w:spacing w:before="0" w:after="0"/>
        <w:jc w:val="center"/>
        <w:rPr>
          <w:rFonts w:ascii="Times New Roman" w:hAnsi="Times New Roman"/>
          <w:bCs w:val="0"/>
          <w:kern w:val="0"/>
          <w:sz w:val="28"/>
          <w:szCs w:val="24"/>
          <w:lang w:val="ru-RU" w:eastAsia="en-US" w:bidi="en-US"/>
        </w:rPr>
      </w:pPr>
      <w:r w:rsidRPr="00D41DE0">
        <w:rPr>
          <w:rFonts w:ascii="Times New Roman" w:hAnsi="Times New Roman"/>
          <w:bCs w:val="0"/>
          <w:kern w:val="0"/>
          <w:sz w:val="28"/>
          <w:szCs w:val="24"/>
          <w:lang w:val="ru-RU" w:eastAsia="en-US" w:bidi="en-US"/>
        </w:rPr>
        <w:t>2. </w:t>
      </w:r>
      <w:r w:rsidR="00993677" w:rsidRPr="00D41DE0">
        <w:rPr>
          <w:rFonts w:ascii="Times New Roman" w:hAnsi="Times New Roman"/>
          <w:bCs w:val="0"/>
          <w:kern w:val="0"/>
          <w:sz w:val="28"/>
          <w:szCs w:val="24"/>
          <w:lang w:val="ru-RU" w:eastAsia="en-US" w:bidi="en-US"/>
        </w:rPr>
        <w:t xml:space="preserve"> Источники информации для проведения </w:t>
      </w:r>
      <w:r w:rsidR="00697F44">
        <w:rPr>
          <w:rFonts w:ascii="Times New Roman" w:hAnsi="Times New Roman"/>
          <w:bCs w:val="0"/>
          <w:kern w:val="0"/>
          <w:sz w:val="28"/>
          <w:szCs w:val="24"/>
          <w:lang w:val="ru-RU" w:eastAsia="en-US" w:bidi="en-US"/>
        </w:rPr>
        <w:t>М</w:t>
      </w:r>
      <w:r w:rsidR="00993677" w:rsidRPr="00D41DE0">
        <w:rPr>
          <w:rFonts w:ascii="Times New Roman" w:hAnsi="Times New Roman"/>
          <w:bCs w:val="0"/>
          <w:kern w:val="0"/>
          <w:sz w:val="28"/>
          <w:szCs w:val="24"/>
          <w:lang w:val="ru-RU" w:eastAsia="en-US" w:bidi="en-US"/>
        </w:rPr>
        <w:t>ониторинга</w:t>
      </w:r>
      <w:bookmarkEnd w:id="5"/>
    </w:p>
    <w:p w14:paraId="5232CF55" w14:textId="061861C6" w:rsidR="00E65C1C" w:rsidRPr="00D41DE0" w:rsidRDefault="00E65C1C" w:rsidP="00D9266D">
      <w:pPr>
        <w:pStyle w:val="af0"/>
        <w:spacing w:before="0" w:beforeAutospacing="0" w:after="0" w:afterAutospacing="0"/>
        <w:ind w:firstLine="709"/>
        <w:jc w:val="both"/>
        <w:rPr>
          <w:rFonts w:eastAsia="SimSun"/>
          <w:sz w:val="28"/>
          <w:szCs w:val="28"/>
          <w:lang w:eastAsia="en-US" w:bidi="en-US"/>
        </w:rPr>
      </w:pPr>
      <w:r w:rsidRPr="00D41DE0">
        <w:rPr>
          <w:rFonts w:eastAsia="SimSun"/>
          <w:sz w:val="28"/>
          <w:szCs w:val="28"/>
          <w:lang w:eastAsia="en-US" w:bidi="en-US"/>
        </w:rPr>
        <w:t xml:space="preserve">Минимальный перечень источников информации приведен в таблице 1. </w:t>
      </w:r>
    </w:p>
    <w:p w14:paraId="0248CF44" w14:textId="77777777" w:rsidR="00993677" w:rsidRPr="00D41DE0" w:rsidRDefault="00993677" w:rsidP="00993677">
      <w:pPr>
        <w:ind w:firstLine="709"/>
        <w:jc w:val="right"/>
        <w:rPr>
          <w:sz w:val="28"/>
          <w:lang w:val="ru-RU"/>
        </w:rPr>
      </w:pPr>
      <w:r w:rsidRPr="00D41DE0">
        <w:rPr>
          <w:sz w:val="28"/>
          <w:lang w:val="ru-RU"/>
        </w:rPr>
        <w:t>Таблица 1</w:t>
      </w:r>
    </w:p>
    <w:tbl>
      <w:tblPr>
        <w:tblStyle w:val="a4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4820"/>
        <w:gridCol w:w="2126"/>
      </w:tblGrid>
      <w:tr w:rsidR="00E65C1C" w:rsidRPr="00D41DE0" w14:paraId="6DF227DB" w14:textId="77777777" w:rsidTr="00045FE8">
        <w:trPr>
          <w:tblHeader/>
        </w:trPr>
        <w:tc>
          <w:tcPr>
            <w:tcW w:w="567" w:type="dxa"/>
          </w:tcPr>
          <w:p w14:paraId="3E441FF2" w14:textId="77777777" w:rsidR="00E65C1C" w:rsidRPr="00D41DE0" w:rsidRDefault="00E65C1C" w:rsidP="00E12C77">
            <w:pPr>
              <w:jc w:val="center"/>
            </w:pPr>
            <w:r w:rsidRPr="00D41DE0">
              <w:t>№ п/п</w:t>
            </w:r>
          </w:p>
        </w:tc>
        <w:tc>
          <w:tcPr>
            <w:tcW w:w="1843" w:type="dxa"/>
          </w:tcPr>
          <w:p w14:paraId="568A6241" w14:textId="48CE15A1" w:rsidR="00E65C1C" w:rsidRPr="00D41DE0" w:rsidRDefault="00E132DF" w:rsidP="00E12C77">
            <w:pPr>
              <w:jc w:val="center"/>
            </w:pPr>
            <w:r>
              <w:rPr>
                <w:lang w:val="ru-RU"/>
              </w:rPr>
              <w:t>Источники</w:t>
            </w:r>
            <w:r w:rsidR="00E65C1C" w:rsidRPr="00D41DE0">
              <w:t xml:space="preserve"> </w:t>
            </w:r>
            <w:r>
              <w:rPr>
                <w:lang w:val="ru-RU"/>
              </w:rPr>
              <w:t>данных</w:t>
            </w:r>
            <w:r w:rsidR="00E65C1C" w:rsidRPr="00D41DE0">
              <w:t xml:space="preserve"> </w:t>
            </w:r>
          </w:p>
        </w:tc>
        <w:tc>
          <w:tcPr>
            <w:tcW w:w="4820" w:type="dxa"/>
          </w:tcPr>
          <w:p w14:paraId="15E83234" w14:textId="77777777" w:rsidR="00E65C1C" w:rsidRPr="00D41DE0" w:rsidRDefault="00E65C1C" w:rsidP="00E12C77">
            <w:pPr>
              <w:jc w:val="center"/>
            </w:pPr>
            <w:r w:rsidRPr="00D41DE0">
              <w:t>Форма получения информации</w:t>
            </w:r>
          </w:p>
        </w:tc>
        <w:tc>
          <w:tcPr>
            <w:tcW w:w="2126" w:type="dxa"/>
          </w:tcPr>
          <w:p w14:paraId="07DABF86" w14:textId="77777777" w:rsidR="00E65C1C" w:rsidRPr="00D41DE0" w:rsidRDefault="00E65C1C" w:rsidP="00E12C77">
            <w:pPr>
              <w:jc w:val="center"/>
            </w:pPr>
            <w:r w:rsidRPr="00D41DE0">
              <w:t>Назначение (предмет анализа)</w:t>
            </w:r>
          </w:p>
        </w:tc>
      </w:tr>
      <w:tr w:rsidR="00E65C1C" w:rsidRPr="00D41DE0" w14:paraId="7EBDB351" w14:textId="77777777" w:rsidTr="00045FE8">
        <w:trPr>
          <w:tblHeader/>
        </w:trPr>
        <w:tc>
          <w:tcPr>
            <w:tcW w:w="567" w:type="dxa"/>
          </w:tcPr>
          <w:p w14:paraId="7DEFF4E4" w14:textId="77777777" w:rsidR="00E65C1C" w:rsidRPr="00D41DE0" w:rsidRDefault="006C6F15" w:rsidP="00E12C77">
            <w:pPr>
              <w:jc w:val="center"/>
              <w:rPr>
                <w:lang w:val="ru-RU"/>
              </w:rPr>
            </w:pPr>
            <w:r w:rsidRPr="00D41DE0">
              <w:rPr>
                <w:lang w:val="ru-RU"/>
              </w:rPr>
              <w:t>1</w:t>
            </w:r>
          </w:p>
        </w:tc>
        <w:tc>
          <w:tcPr>
            <w:tcW w:w="1843" w:type="dxa"/>
          </w:tcPr>
          <w:p w14:paraId="7992C43D" w14:textId="77777777" w:rsidR="00E65C1C" w:rsidRPr="00D41DE0" w:rsidRDefault="006C6F15" w:rsidP="00E12C77">
            <w:pPr>
              <w:jc w:val="center"/>
              <w:rPr>
                <w:lang w:val="ru-RU"/>
              </w:rPr>
            </w:pPr>
            <w:r w:rsidRPr="00D41DE0">
              <w:rPr>
                <w:lang w:val="ru-RU"/>
              </w:rPr>
              <w:t>2</w:t>
            </w:r>
          </w:p>
        </w:tc>
        <w:tc>
          <w:tcPr>
            <w:tcW w:w="4820" w:type="dxa"/>
          </w:tcPr>
          <w:p w14:paraId="0E7F4A48" w14:textId="77777777" w:rsidR="00E65C1C" w:rsidRPr="00D41DE0" w:rsidRDefault="006C6F15" w:rsidP="00E12C77">
            <w:pPr>
              <w:jc w:val="center"/>
              <w:rPr>
                <w:lang w:val="ru-RU"/>
              </w:rPr>
            </w:pPr>
            <w:r w:rsidRPr="00D41DE0">
              <w:rPr>
                <w:lang w:val="ru-RU"/>
              </w:rPr>
              <w:t>3</w:t>
            </w:r>
          </w:p>
        </w:tc>
        <w:tc>
          <w:tcPr>
            <w:tcW w:w="2126" w:type="dxa"/>
          </w:tcPr>
          <w:p w14:paraId="445151D8" w14:textId="77777777" w:rsidR="00E65C1C" w:rsidRPr="00D41DE0" w:rsidRDefault="006C6F15" w:rsidP="00E12C77">
            <w:pPr>
              <w:jc w:val="center"/>
              <w:rPr>
                <w:lang w:val="ru-RU"/>
              </w:rPr>
            </w:pPr>
            <w:r w:rsidRPr="00D41DE0">
              <w:rPr>
                <w:lang w:val="ru-RU"/>
              </w:rPr>
              <w:t>4</w:t>
            </w:r>
          </w:p>
        </w:tc>
      </w:tr>
      <w:tr w:rsidR="00E65C1C" w:rsidRPr="00D41DE0" w14:paraId="490532D9" w14:textId="77777777" w:rsidTr="00045FE8">
        <w:tc>
          <w:tcPr>
            <w:tcW w:w="567" w:type="dxa"/>
            <w:vMerge w:val="restart"/>
          </w:tcPr>
          <w:p w14:paraId="4E952130" w14:textId="77777777" w:rsidR="00E65C1C" w:rsidRPr="00D41DE0" w:rsidRDefault="00E65C1C" w:rsidP="00E12C77">
            <w:r w:rsidRPr="00D41DE0">
              <w:t xml:space="preserve">1. </w:t>
            </w:r>
          </w:p>
        </w:tc>
        <w:tc>
          <w:tcPr>
            <w:tcW w:w="1843" w:type="dxa"/>
            <w:vMerge w:val="restart"/>
          </w:tcPr>
          <w:p w14:paraId="4A270488" w14:textId="77777777" w:rsidR="00E65C1C" w:rsidRPr="00D41DE0" w:rsidRDefault="00E65C1C" w:rsidP="00166F95">
            <w:pPr>
              <w:ind w:left="-114" w:right="-108"/>
              <w:jc w:val="center"/>
              <w:rPr>
                <w:lang w:val="ru-RU"/>
              </w:rPr>
            </w:pPr>
            <w:r w:rsidRPr="00D41DE0">
              <w:rPr>
                <w:lang w:val="ru-RU"/>
              </w:rPr>
              <w:t>А</w:t>
            </w:r>
            <w:r w:rsidR="00166F95" w:rsidRPr="00D41DE0">
              <w:rPr>
                <w:lang w:val="ru-RU"/>
              </w:rPr>
              <w:t xml:space="preserve">налитическая подсистема Информационно-аналитической </w:t>
            </w:r>
            <w:r w:rsidR="00166F95" w:rsidRPr="00D41DE0">
              <w:rPr>
                <w:lang w:val="ru-RU"/>
              </w:rPr>
              <w:lastRenderedPageBreak/>
              <w:t>системы (ИАС) КСП-</w:t>
            </w:r>
            <w:r w:rsidRPr="00D41DE0">
              <w:rPr>
                <w:lang w:val="ru-RU"/>
              </w:rPr>
              <w:t>М</w:t>
            </w:r>
            <w:r w:rsidRPr="00D41DE0">
              <w:rPr>
                <w:rStyle w:val="a7"/>
              </w:rPr>
              <w:footnoteReference w:id="5"/>
            </w:r>
            <w:r w:rsidRPr="00D41DE0">
              <w:rPr>
                <w:lang w:val="ru-RU"/>
              </w:rPr>
              <w:t xml:space="preserve"> </w:t>
            </w:r>
          </w:p>
        </w:tc>
        <w:tc>
          <w:tcPr>
            <w:tcW w:w="4820" w:type="dxa"/>
          </w:tcPr>
          <w:p w14:paraId="55E5A3EE" w14:textId="0DE0BF45" w:rsidR="00E65C1C" w:rsidRPr="00D41DE0" w:rsidRDefault="00E65C1C" w:rsidP="00E12C77">
            <w:pPr>
              <w:jc w:val="both"/>
              <w:rPr>
                <w:lang w:val="ru-RU"/>
              </w:rPr>
            </w:pPr>
            <w:r w:rsidRPr="00D41DE0">
              <w:rPr>
                <w:lang w:val="ru-RU"/>
              </w:rPr>
              <w:lastRenderedPageBreak/>
              <w:t>Таблица с данными по исполнению неналоговых доходов (далее – НД) по</w:t>
            </w:r>
            <w:r w:rsidR="00EB1EA2">
              <w:rPr>
                <w:lang w:val="ru-RU"/>
              </w:rPr>
              <w:t> </w:t>
            </w:r>
            <w:r w:rsidRPr="00D41DE0">
              <w:rPr>
                <w:lang w:val="ru-RU"/>
              </w:rPr>
              <w:t xml:space="preserve">форме, предусмотренной МР  </w:t>
            </w:r>
          </w:p>
        </w:tc>
        <w:tc>
          <w:tcPr>
            <w:tcW w:w="2126" w:type="dxa"/>
          </w:tcPr>
          <w:p w14:paraId="65CEC916" w14:textId="77777777" w:rsidR="00E65C1C" w:rsidRPr="00D41DE0" w:rsidRDefault="00E65C1C" w:rsidP="00045FE8">
            <w:pPr>
              <w:jc w:val="center"/>
            </w:pPr>
            <w:r w:rsidRPr="00D41DE0">
              <w:t>исполнение НД</w:t>
            </w:r>
          </w:p>
        </w:tc>
      </w:tr>
      <w:tr w:rsidR="00E65C1C" w:rsidRPr="00D41DE0" w14:paraId="371CFF56" w14:textId="77777777" w:rsidTr="00045FE8">
        <w:tc>
          <w:tcPr>
            <w:tcW w:w="567" w:type="dxa"/>
            <w:vMerge/>
          </w:tcPr>
          <w:p w14:paraId="677C9136" w14:textId="77777777" w:rsidR="00E65C1C" w:rsidRPr="00D41DE0" w:rsidRDefault="00E65C1C" w:rsidP="00E12C77"/>
        </w:tc>
        <w:tc>
          <w:tcPr>
            <w:tcW w:w="1843" w:type="dxa"/>
            <w:vMerge/>
          </w:tcPr>
          <w:p w14:paraId="30DBB16A" w14:textId="77777777" w:rsidR="00E65C1C" w:rsidRPr="00D41DE0" w:rsidRDefault="00E65C1C" w:rsidP="00E12C77"/>
        </w:tc>
        <w:tc>
          <w:tcPr>
            <w:tcW w:w="4820" w:type="dxa"/>
          </w:tcPr>
          <w:p w14:paraId="7731FF74" w14:textId="02166408" w:rsidR="00E65C1C" w:rsidRPr="00D41DE0" w:rsidRDefault="00E65C1C" w:rsidP="00E12C77">
            <w:pPr>
              <w:jc w:val="both"/>
              <w:rPr>
                <w:lang w:val="ru-RU"/>
              </w:rPr>
            </w:pPr>
            <w:r w:rsidRPr="00D41DE0">
              <w:rPr>
                <w:lang w:val="ru-RU"/>
              </w:rPr>
              <w:t xml:space="preserve">Таблица с данными по исполнению </w:t>
            </w:r>
            <w:r w:rsidRPr="00D41DE0">
              <w:rPr>
                <w:lang w:val="ru-RU"/>
              </w:rPr>
              <w:lastRenderedPageBreak/>
              <w:t>безвозмездных поступлений (далее – БП) по</w:t>
            </w:r>
            <w:r w:rsidR="00EB1EA2">
              <w:rPr>
                <w:lang w:val="ru-RU"/>
              </w:rPr>
              <w:t> </w:t>
            </w:r>
            <w:r w:rsidRPr="00D41DE0">
              <w:rPr>
                <w:lang w:val="ru-RU"/>
              </w:rPr>
              <w:t xml:space="preserve">форме, предусмотренной МР  </w:t>
            </w:r>
          </w:p>
        </w:tc>
        <w:tc>
          <w:tcPr>
            <w:tcW w:w="2126" w:type="dxa"/>
          </w:tcPr>
          <w:p w14:paraId="5421FE13" w14:textId="77777777" w:rsidR="00E65C1C" w:rsidRPr="00D41DE0" w:rsidRDefault="00E65C1C" w:rsidP="00045FE8">
            <w:pPr>
              <w:jc w:val="center"/>
            </w:pPr>
            <w:r w:rsidRPr="00D41DE0">
              <w:lastRenderedPageBreak/>
              <w:t>исполнение БП</w:t>
            </w:r>
          </w:p>
        </w:tc>
      </w:tr>
      <w:tr w:rsidR="00E65C1C" w:rsidRPr="00D41DE0" w14:paraId="4A6B2E8F" w14:textId="77777777" w:rsidTr="00045FE8">
        <w:tc>
          <w:tcPr>
            <w:tcW w:w="567" w:type="dxa"/>
            <w:vMerge/>
          </w:tcPr>
          <w:p w14:paraId="6E7C5750" w14:textId="77777777" w:rsidR="00E65C1C" w:rsidRPr="00D41DE0" w:rsidRDefault="00E65C1C" w:rsidP="00E12C77"/>
        </w:tc>
        <w:tc>
          <w:tcPr>
            <w:tcW w:w="1843" w:type="dxa"/>
            <w:vMerge/>
          </w:tcPr>
          <w:p w14:paraId="332E866F" w14:textId="77777777" w:rsidR="00E65C1C" w:rsidRPr="00D41DE0" w:rsidRDefault="00E65C1C" w:rsidP="00E12C77"/>
        </w:tc>
        <w:tc>
          <w:tcPr>
            <w:tcW w:w="4820" w:type="dxa"/>
          </w:tcPr>
          <w:p w14:paraId="1AE8193B" w14:textId="3C8C2C92" w:rsidR="00E65C1C" w:rsidRPr="00D41DE0" w:rsidRDefault="00E65C1C" w:rsidP="00536CFA">
            <w:pPr>
              <w:pStyle w:val="af8"/>
              <w:widowControl w:val="0"/>
              <w:contextualSpacing/>
              <w:jc w:val="both"/>
              <w:rPr>
                <w:b w:val="0"/>
                <w:i w:val="0"/>
                <w:sz w:val="24"/>
              </w:rPr>
            </w:pPr>
            <w:r w:rsidRPr="00D41DE0">
              <w:rPr>
                <w:b w:val="0"/>
                <w:i w:val="0"/>
                <w:iCs w:val="0"/>
                <w:sz w:val="24"/>
              </w:rPr>
              <w:t xml:space="preserve">Таблицы, содержащие </w:t>
            </w:r>
            <w:r w:rsidRPr="00365269">
              <w:rPr>
                <w:b w:val="0"/>
                <w:i w:val="0"/>
                <w:iCs w:val="0"/>
                <w:sz w:val="24"/>
              </w:rPr>
              <w:t>данные о бюджетных</w:t>
            </w:r>
            <w:r w:rsidR="00365269" w:rsidRPr="00365269">
              <w:rPr>
                <w:b w:val="0"/>
                <w:i w:val="0"/>
                <w:iCs w:val="0"/>
                <w:sz w:val="24"/>
              </w:rPr>
              <w:t xml:space="preserve"> (финансовых)</w:t>
            </w:r>
            <w:r w:rsidRPr="00365269">
              <w:rPr>
                <w:b w:val="0"/>
                <w:i w:val="0"/>
                <w:iCs w:val="0"/>
                <w:sz w:val="24"/>
              </w:rPr>
              <w:t xml:space="preserve"> показателях</w:t>
            </w:r>
            <w:r w:rsidRPr="00D41DE0">
              <w:rPr>
                <w:b w:val="0"/>
                <w:i w:val="0"/>
                <w:iCs w:val="0"/>
                <w:sz w:val="24"/>
              </w:rPr>
              <w:t xml:space="preserve"> отчетного года (отчетного периода) в разрезе </w:t>
            </w:r>
            <w:r w:rsidR="00536CFA">
              <w:rPr>
                <w:b w:val="0"/>
                <w:i w:val="0"/>
                <w:iCs w:val="0"/>
                <w:sz w:val="24"/>
              </w:rPr>
              <w:t>целевых статей расходов</w:t>
            </w:r>
            <w:r w:rsidRPr="00D41DE0">
              <w:rPr>
                <w:b w:val="0"/>
                <w:i w:val="0"/>
                <w:iCs w:val="0"/>
                <w:sz w:val="24"/>
              </w:rPr>
              <w:t>, ГАБС</w:t>
            </w:r>
            <w:r w:rsidR="00536CFA">
              <w:rPr>
                <w:rStyle w:val="a7"/>
                <w:b w:val="0"/>
                <w:i w:val="0"/>
                <w:iCs w:val="0"/>
                <w:sz w:val="24"/>
              </w:rPr>
              <w:footnoteReference w:id="6"/>
            </w:r>
            <w:r w:rsidRPr="00D41DE0">
              <w:rPr>
                <w:b w:val="0"/>
                <w:i w:val="0"/>
                <w:iCs w:val="0"/>
                <w:sz w:val="24"/>
              </w:rPr>
              <w:t xml:space="preserve"> и ВР</w:t>
            </w:r>
            <w:r w:rsidR="00710C51">
              <w:rPr>
                <w:rStyle w:val="a7"/>
                <w:b w:val="0"/>
                <w:i w:val="0"/>
                <w:iCs w:val="0"/>
                <w:sz w:val="24"/>
              </w:rPr>
              <w:footnoteReference w:id="7"/>
            </w:r>
            <w:r w:rsidRPr="00D41DE0">
              <w:rPr>
                <w:b w:val="0"/>
                <w:i w:val="0"/>
                <w:iCs w:val="0"/>
                <w:sz w:val="24"/>
              </w:rPr>
              <w:t xml:space="preserve"> (включая показатели </w:t>
            </w:r>
            <w:r w:rsidR="00720901">
              <w:rPr>
                <w:b w:val="0"/>
                <w:i w:val="0"/>
                <w:iCs w:val="0"/>
                <w:sz w:val="24"/>
              </w:rPr>
              <w:t>з</w:t>
            </w:r>
            <w:r w:rsidRPr="00D41DE0">
              <w:rPr>
                <w:b w:val="0"/>
                <w:i w:val="0"/>
                <w:iCs w:val="0"/>
                <w:sz w:val="24"/>
              </w:rPr>
              <w:t xml:space="preserve">акона о бюджете, </w:t>
            </w:r>
            <w:r w:rsidR="00E859D5" w:rsidRPr="00E859D5">
              <w:rPr>
                <w:b w:val="0"/>
                <w:i w:val="0"/>
                <w:iCs w:val="0"/>
                <w:sz w:val="24"/>
              </w:rPr>
              <w:t>уточненных бюджетных назначений</w:t>
            </w:r>
            <w:r w:rsidRPr="00D41DE0">
              <w:rPr>
                <w:b w:val="0"/>
                <w:i w:val="0"/>
                <w:iCs w:val="0"/>
                <w:sz w:val="24"/>
              </w:rPr>
              <w:t xml:space="preserve"> и исполнения бюджета, а также </w:t>
            </w:r>
            <w:r w:rsidR="00F63494" w:rsidRPr="00D41DE0">
              <w:rPr>
                <w:b w:val="0"/>
                <w:i w:val="0"/>
                <w:iCs w:val="0"/>
                <w:sz w:val="24"/>
              </w:rPr>
              <w:t>за ряд прошедших временных интервалов (лет) в квартальном разрезе</w:t>
            </w:r>
            <w:r w:rsidRPr="00D41DE0">
              <w:rPr>
                <w:b w:val="0"/>
                <w:i w:val="0"/>
                <w:iCs w:val="0"/>
                <w:sz w:val="24"/>
              </w:rPr>
              <w:t xml:space="preserve"> (</w:t>
            </w:r>
            <w:r w:rsidRPr="00D41DE0">
              <w:rPr>
                <w:b w:val="0"/>
                <w:bCs w:val="0"/>
                <w:i w:val="0"/>
                <w:sz w:val="24"/>
              </w:rPr>
              <w:t>на основе данных утвержденных документов (</w:t>
            </w:r>
            <w:r w:rsidR="00720901">
              <w:rPr>
                <w:b w:val="0"/>
                <w:bCs w:val="0"/>
                <w:i w:val="0"/>
                <w:sz w:val="24"/>
              </w:rPr>
              <w:t>з</w:t>
            </w:r>
            <w:r w:rsidRPr="00D41DE0">
              <w:rPr>
                <w:b w:val="0"/>
                <w:bCs w:val="0"/>
                <w:i w:val="0"/>
                <w:sz w:val="24"/>
              </w:rPr>
              <w:t>акона</w:t>
            </w:r>
            <w:r w:rsidR="00720901" w:rsidRPr="00D41DE0">
              <w:rPr>
                <w:b w:val="0"/>
                <w:i w:val="0"/>
                <w:iCs w:val="0"/>
                <w:sz w:val="24"/>
              </w:rPr>
              <w:t xml:space="preserve"> о бюджете</w:t>
            </w:r>
            <w:r w:rsidRPr="00E859D5">
              <w:rPr>
                <w:b w:val="0"/>
                <w:i w:val="0"/>
                <w:iCs w:val="0"/>
                <w:sz w:val="24"/>
              </w:rPr>
              <w:t xml:space="preserve">, </w:t>
            </w:r>
            <w:r w:rsidR="00E859D5" w:rsidRPr="00E859D5">
              <w:rPr>
                <w:b w:val="0"/>
                <w:i w:val="0"/>
                <w:iCs w:val="0"/>
                <w:sz w:val="24"/>
              </w:rPr>
              <w:t>уточненных бюджетных назначений</w:t>
            </w:r>
            <w:r w:rsidRPr="00E859D5">
              <w:rPr>
                <w:b w:val="0"/>
                <w:i w:val="0"/>
                <w:iCs w:val="0"/>
                <w:sz w:val="24"/>
              </w:rPr>
              <w:t>), управленческой отчетности</w:t>
            </w:r>
            <w:r w:rsidRPr="00D41DE0">
              <w:rPr>
                <w:b w:val="0"/>
                <w:i w:val="0"/>
                <w:sz w:val="24"/>
              </w:rPr>
              <w:t xml:space="preserve"> </w:t>
            </w:r>
            <w:r w:rsidR="00EB1EA2">
              <w:rPr>
                <w:b w:val="0"/>
                <w:i w:val="0"/>
                <w:sz w:val="24"/>
              </w:rPr>
              <w:t>ДФ</w:t>
            </w:r>
            <w:r w:rsidRPr="00D41DE0">
              <w:rPr>
                <w:b w:val="0"/>
                <w:i w:val="0"/>
                <w:sz w:val="24"/>
              </w:rPr>
              <w:t xml:space="preserve"> и отчетности ГАБС (ф.040</w:t>
            </w:r>
            <w:r w:rsidR="00C329E9">
              <w:rPr>
                <w:rStyle w:val="a7"/>
                <w:b w:val="0"/>
                <w:i w:val="0"/>
                <w:sz w:val="24"/>
              </w:rPr>
              <w:footnoteReference w:id="8"/>
            </w:r>
            <w:r w:rsidRPr="00D41DE0">
              <w:rPr>
                <w:b w:val="0"/>
                <w:i w:val="0"/>
                <w:sz w:val="24"/>
              </w:rPr>
              <w:t>, ф.0503127</w:t>
            </w:r>
            <w:r w:rsidR="00C329E9">
              <w:rPr>
                <w:rStyle w:val="a7"/>
                <w:b w:val="0"/>
                <w:i w:val="0"/>
                <w:sz w:val="24"/>
              </w:rPr>
              <w:footnoteReference w:id="9"/>
            </w:r>
            <w:r w:rsidRPr="00D41DE0">
              <w:rPr>
                <w:b w:val="0"/>
                <w:i w:val="0"/>
                <w:sz w:val="24"/>
              </w:rPr>
              <w:t>)</w:t>
            </w:r>
          </w:p>
        </w:tc>
        <w:tc>
          <w:tcPr>
            <w:tcW w:w="2126" w:type="dxa"/>
          </w:tcPr>
          <w:p w14:paraId="551CBC28" w14:textId="77777777" w:rsidR="00E65C1C" w:rsidRPr="00D41DE0" w:rsidRDefault="00E65C1C" w:rsidP="00045FE8">
            <w:pPr>
              <w:jc w:val="center"/>
            </w:pPr>
            <w:r w:rsidRPr="00D41DE0">
              <w:t>исполнение расходов бюджета</w:t>
            </w:r>
          </w:p>
        </w:tc>
      </w:tr>
      <w:tr w:rsidR="00EE5238" w:rsidRPr="00D41DE0" w14:paraId="3F27F03B" w14:textId="77777777" w:rsidTr="00045FE8">
        <w:tc>
          <w:tcPr>
            <w:tcW w:w="567" w:type="dxa"/>
            <w:vMerge w:val="restart"/>
          </w:tcPr>
          <w:p w14:paraId="0CE61099" w14:textId="77777777" w:rsidR="00EE5238" w:rsidRPr="00D41DE0" w:rsidRDefault="00EE5238" w:rsidP="00E12C77">
            <w:r w:rsidRPr="00D41DE0">
              <w:t>2.</w:t>
            </w:r>
          </w:p>
        </w:tc>
        <w:tc>
          <w:tcPr>
            <w:tcW w:w="1843" w:type="dxa"/>
            <w:vMerge w:val="restart"/>
          </w:tcPr>
          <w:p w14:paraId="71177F97" w14:textId="77777777" w:rsidR="00EE5238" w:rsidRPr="00D41DE0" w:rsidRDefault="00EE5238" w:rsidP="00E12C77">
            <w:pPr>
              <w:rPr>
                <w:lang w:val="ru-RU"/>
              </w:rPr>
            </w:pPr>
            <w:r w:rsidRPr="00D41DE0">
              <w:rPr>
                <w:lang w:val="ru-RU"/>
              </w:rPr>
              <w:t>Сведения, поступившие от ГАБС по запросу</w:t>
            </w:r>
          </w:p>
        </w:tc>
        <w:tc>
          <w:tcPr>
            <w:tcW w:w="4820" w:type="dxa"/>
          </w:tcPr>
          <w:p w14:paraId="2D86C509" w14:textId="77777777" w:rsidR="00EE5238" w:rsidRPr="00D41DE0" w:rsidRDefault="00EE5238" w:rsidP="00E12C77">
            <w:pPr>
              <w:jc w:val="both"/>
              <w:rPr>
                <w:lang w:val="ru-RU"/>
              </w:rPr>
            </w:pPr>
            <w:r w:rsidRPr="00D41DE0">
              <w:rPr>
                <w:lang w:val="ru-RU"/>
              </w:rPr>
              <w:t xml:space="preserve">Текстовая (табличная) информация, поясняющая сложившуюся динамику поступлений НД, БП  </w:t>
            </w:r>
          </w:p>
        </w:tc>
        <w:tc>
          <w:tcPr>
            <w:tcW w:w="2126" w:type="dxa"/>
          </w:tcPr>
          <w:p w14:paraId="2641A371" w14:textId="77777777" w:rsidR="00EE5238" w:rsidRPr="00D41DE0" w:rsidRDefault="00EE5238" w:rsidP="00045FE8">
            <w:pPr>
              <w:jc w:val="center"/>
            </w:pPr>
            <w:r w:rsidRPr="00D41DE0">
              <w:t>исполнение НД, БП</w:t>
            </w:r>
          </w:p>
        </w:tc>
      </w:tr>
      <w:tr w:rsidR="00EE5238" w:rsidRPr="00D41DE0" w14:paraId="6ACAABA2" w14:textId="77777777" w:rsidTr="00045FE8">
        <w:tc>
          <w:tcPr>
            <w:tcW w:w="567" w:type="dxa"/>
            <w:vMerge/>
          </w:tcPr>
          <w:p w14:paraId="7A37DA87" w14:textId="77777777" w:rsidR="00EE5238" w:rsidRPr="00D41DE0" w:rsidRDefault="00EE5238" w:rsidP="00E12C77"/>
        </w:tc>
        <w:tc>
          <w:tcPr>
            <w:tcW w:w="1843" w:type="dxa"/>
            <w:vMerge/>
          </w:tcPr>
          <w:p w14:paraId="4BC757BE" w14:textId="77777777" w:rsidR="00EE5238" w:rsidRPr="00D41DE0" w:rsidRDefault="00EE5238" w:rsidP="00E12C77"/>
        </w:tc>
        <w:tc>
          <w:tcPr>
            <w:tcW w:w="4820" w:type="dxa"/>
          </w:tcPr>
          <w:p w14:paraId="397DE0AD" w14:textId="77777777" w:rsidR="00EE5238" w:rsidRPr="00D41DE0" w:rsidRDefault="00EE5238" w:rsidP="00E12C77">
            <w:pPr>
              <w:jc w:val="both"/>
              <w:rPr>
                <w:lang w:val="ru-RU"/>
              </w:rPr>
            </w:pPr>
            <w:r w:rsidRPr="00D41DE0">
              <w:rPr>
                <w:lang w:val="ru-RU"/>
              </w:rPr>
              <w:t>Текстовая (табличная) информация о факторах (причинах), повлиявших на динамику исполнения плановых показателей, документы, обосновывающие уточнение плановых показателей</w:t>
            </w:r>
          </w:p>
        </w:tc>
        <w:tc>
          <w:tcPr>
            <w:tcW w:w="2126" w:type="dxa"/>
          </w:tcPr>
          <w:p w14:paraId="2D211FB8" w14:textId="133E1BF0" w:rsidR="00EE5238" w:rsidRPr="00D41DE0" w:rsidRDefault="00EE5238" w:rsidP="00045FE8">
            <w:pPr>
              <w:jc w:val="center"/>
            </w:pPr>
            <w:r w:rsidRPr="00D41DE0">
              <w:t>исполнение расходов</w:t>
            </w:r>
          </w:p>
        </w:tc>
      </w:tr>
      <w:tr w:rsidR="00EE5238" w:rsidRPr="00710C51" w14:paraId="14AB6AF6" w14:textId="77777777" w:rsidTr="00045FE8">
        <w:tc>
          <w:tcPr>
            <w:tcW w:w="567" w:type="dxa"/>
            <w:vMerge/>
          </w:tcPr>
          <w:p w14:paraId="7C27653A" w14:textId="77777777" w:rsidR="00EE5238" w:rsidRPr="00D41DE0" w:rsidRDefault="00EE5238" w:rsidP="00E12C77"/>
        </w:tc>
        <w:tc>
          <w:tcPr>
            <w:tcW w:w="1843" w:type="dxa"/>
            <w:vMerge/>
          </w:tcPr>
          <w:p w14:paraId="0E635A2F" w14:textId="77777777" w:rsidR="00EE5238" w:rsidRPr="00D41DE0" w:rsidRDefault="00EE5238" w:rsidP="00E12C77">
            <w:pPr>
              <w:rPr>
                <w:lang w:val="ru-RU"/>
              </w:rPr>
            </w:pPr>
          </w:p>
        </w:tc>
        <w:tc>
          <w:tcPr>
            <w:tcW w:w="4820" w:type="dxa"/>
          </w:tcPr>
          <w:p w14:paraId="14877726" w14:textId="77777777" w:rsidR="00EE5238" w:rsidRPr="00D41DE0" w:rsidRDefault="00EE5238" w:rsidP="00E12C77">
            <w:pPr>
              <w:pStyle w:val="af8"/>
              <w:widowControl w:val="0"/>
              <w:contextualSpacing/>
              <w:jc w:val="both"/>
              <w:rPr>
                <w:b w:val="0"/>
                <w:i w:val="0"/>
                <w:sz w:val="24"/>
              </w:rPr>
            </w:pPr>
            <w:r w:rsidRPr="00D41DE0">
              <w:rPr>
                <w:b w:val="0"/>
                <w:i w:val="0"/>
                <w:sz w:val="24"/>
              </w:rPr>
              <w:t>Табличная форма, содержащая сведения о значениях показателей (по перечню показателей)</w:t>
            </w:r>
            <w:r w:rsidRPr="00D41DE0">
              <w:rPr>
                <w:rStyle w:val="a7"/>
                <w:b w:val="0"/>
                <w:i w:val="0"/>
                <w:sz w:val="24"/>
              </w:rPr>
              <w:footnoteReference w:id="10"/>
            </w:r>
            <w:r w:rsidRPr="00D41DE0">
              <w:rPr>
                <w:b w:val="0"/>
                <w:i w:val="0"/>
                <w:sz w:val="24"/>
              </w:rPr>
              <w:t xml:space="preserve"> за отчетный период, аналогичный период прошлого года</w:t>
            </w:r>
          </w:p>
        </w:tc>
        <w:tc>
          <w:tcPr>
            <w:tcW w:w="2126" w:type="dxa"/>
          </w:tcPr>
          <w:p w14:paraId="2BF29784" w14:textId="77777777" w:rsidR="00EE5238" w:rsidRPr="00D41DE0" w:rsidRDefault="00EE5238" w:rsidP="00045FE8">
            <w:pPr>
              <w:jc w:val="center"/>
              <w:rPr>
                <w:lang w:val="ru-RU"/>
              </w:rPr>
            </w:pPr>
            <w:r w:rsidRPr="00D41DE0">
              <w:rPr>
                <w:rFonts w:eastAsia="Times New Roman"/>
                <w:iCs/>
                <w:lang w:val="ru-RU"/>
              </w:rPr>
              <w:t>социально-экономическая ситуация в</w:t>
            </w:r>
            <w:r w:rsidRPr="00D41DE0">
              <w:rPr>
                <w:rFonts w:eastAsia="Times New Roman"/>
                <w:iCs/>
              </w:rPr>
              <w:t> </w:t>
            </w:r>
            <w:r w:rsidRPr="00D41DE0">
              <w:rPr>
                <w:rFonts w:eastAsia="Times New Roman"/>
                <w:iCs/>
                <w:lang w:val="ru-RU"/>
              </w:rPr>
              <w:t>городе Москве</w:t>
            </w:r>
          </w:p>
        </w:tc>
      </w:tr>
      <w:tr w:rsidR="00E65C1C" w:rsidRPr="00D41DE0" w14:paraId="7DAB5D34" w14:textId="77777777" w:rsidTr="00045FE8">
        <w:tc>
          <w:tcPr>
            <w:tcW w:w="567" w:type="dxa"/>
            <w:vMerge w:val="restart"/>
          </w:tcPr>
          <w:p w14:paraId="0F332833" w14:textId="77777777" w:rsidR="00E65C1C" w:rsidRPr="00D41DE0" w:rsidRDefault="00E65C1C" w:rsidP="00E12C77">
            <w:r w:rsidRPr="00D41DE0">
              <w:t>3.</w:t>
            </w:r>
          </w:p>
        </w:tc>
        <w:tc>
          <w:tcPr>
            <w:tcW w:w="1843" w:type="dxa"/>
            <w:vMerge w:val="restart"/>
          </w:tcPr>
          <w:p w14:paraId="3899F549" w14:textId="77777777" w:rsidR="00E65C1C" w:rsidRPr="00D41DE0" w:rsidRDefault="00E65C1C" w:rsidP="00E12C77">
            <w:pPr>
              <w:rPr>
                <w:lang w:val="ru-RU"/>
              </w:rPr>
            </w:pPr>
            <w:r w:rsidRPr="00D41DE0">
              <w:rPr>
                <w:lang w:val="ru-RU"/>
              </w:rPr>
              <w:t xml:space="preserve">Сведения, сформирован-ные в рамках Модели </w:t>
            </w:r>
          </w:p>
        </w:tc>
        <w:tc>
          <w:tcPr>
            <w:tcW w:w="4820" w:type="dxa"/>
            <w:vMerge w:val="restart"/>
          </w:tcPr>
          <w:p w14:paraId="0563B34F" w14:textId="77777777" w:rsidR="00E65C1C" w:rsidRPr="00D41DE0" w:rsidRDefault="00E65C1C" w:rsidP="006C6F15">
            <w:pPr>
              <w:jc w:val="both"/>
              <w:rPr>
                <w:lang w:val="ru-RU"/>
              </w:rPr>
            </w:pPr>
            <w:r w:rsidRPr="00D41DE0">
              <w:rPr>
                <w:lang w:val="ru-RU"/>
              </w:rPr>
              <w:t>Табличная форма, содержащая сведения об учетных показателях</w:t>
            </w:r>
            <w:r w:rsidR="00EE5238" w:rsidRPr="00D41DE0">
              <w:rPr>
                <w:lang w:val="ru-RU"/>
              </w:rPr>
              <w:t xml:space="preserve">, взаимосвязанных с приоритетами развития </w:t>
            </w:r>
            <w:r w:rsidR="006C6F15" w:rsidRPr="00D41DE0">
              <w:rPr>
                <w:lang w:val="ru-RU"/>
              </w:rPr>
              <w:t>Российской Федерации и города Москвы</w:t>
            </w:r>
            <w:r w:rsidR="00EE5238" w:rsidRPr="00D41DE0">
              <w:rPr>
                <w:lang w:val="ru-RU"/>
              </w:rPr>
              <w:t>,</w:t>
            </w:r>
            <w:r w:rsidRPr="00D41DE0">
              <w:rPr>
                <w:lang w:val="ru-RU"/>
              </w:rPr>
              <w:t xml:space="preserve"> и их значениях за ряд временных интервалов, включая отчетный период, за который проводится Мониторинг</w:t>
            </w:r>
          </w:p>
        </w:tc>
        <w:tc>
          <w:tcPr>
            <w:tcW w:w="2126" w:type="dxa"/>
          </w:tcPr>
          <w:p w14:paraId="5CE2A39B" w14:textId="77777777" w:rsidR="00E65C1C" w:rsidRPr="00D41DE0" w:rsidRDefault="00E65C1C" w:rsidP="00045FE8">
            <w:pPr>
              <w:jc w:val="center"/>
            </w:pPr>
            <w:r w:rsidRPr="00D41DE0">
              <w:t>исполнение расходов</w:t>
            </w:r>
          </w:p>
        </w:tc>
      </w:tr>
      <w:tr w:rsidR="00E65C1C" w:rsidRPr="00710C51" w14:paraId="6585BBEA" w14:textId="77777777" w:rsidTr="00045FE8">
        <w:tc>
          <w:tcPr>
            <w:tcW w:w="567" w:type="dxa"/>
            <w:vMerge/>
          </w:tcPr>
          <w:p w14:paraId="3223834F" w14:textId="77777777" w:rsidR="00E65C1C" w:rsidRPr="00D41DE0" w:rsidRDefault="00E65C1C" w:rsidP="00E12C77"/>
        </w:tc>
        <w:tc>
          <w:tcPr>
            <w:tcW w:w="1843" w:type="dxa"/>
            <w:vMerge/>
          </w:tcPr>
          <w:p w14:paraId="17714B70" w14:textId="77777777" w:rsidR="00E65C1C" w:rsidRPr="00D41DE0" w:rsidRDefault="00E65C1C" w:rsidP="00E12C77"/>
        </w:tc>
        <w:tc>
          <w:tcPr>
            <w:tcW w:w="4820" w:type="dxa"/>
            <w:vMerge/>
          </w:tcPr>
          <w:p w14:paraId="7067C414" w14:textId="77777777" w:rsidR="00E65C1C" w:rsidRPr="00D41DE0" w:rsidRDefault="00E65C1C" w:rsidP="00E12C77"/>
        </w:tc>
        <w:tc>
          <w:tcPr>
            <w:tcW w:w="2126" w:type="dxa"/>
          </w:tcPr>
          <w:p w14:paraId="57DA1C8A" w14:textId="77777777" w:rsidR="00E65C1C" w:rsidRPr="00D41DE0" w:rsidRDefault="00E65C1C" w:rsidP="00045FE8">
            <w:pPr>
              <w:jc w:val="center"/>
              <w:rPr>
                <w:lang w:val="ru-RU"/>
              </w:rPr>
            </w:pPr>
            <w:r w:rsidRPr="00D41DE0">
              <w:rPr>
                <w:rFonts w:eastAsia="Times New Roman"/>
                <w:iCs/>
                <w:lang w:val="ru-RU"/>
              </w:rPr>
              <w:t>социально-экономическая ситуация в</w:t>
            </w:r>
            <w:r w:rsidRPr="00D41DE0">
              <w:rPr>
                <w:rFonts w:eastAsia="Times New Roman"/>
                <w:iCs/>
              </w:rPr>
              <w:t> </w:t>
            </w:r>
            <w:r w:rsidRPr="00D41DE0">
              <w:rPr>
                <w:rFonts w:eastAsia="Times New Roman"/>
                <w:iCs/>
                <w:lang w:val="ru-RU"/>
              </w:rPr>
              <w:t>городе Москве</w:t>
            </w:r>
          </w:p>
        </w:tc>
      </w:tr>
      <w:tr w:rsidR="00E65C1C" w:rsidRPr="00710C51" w14:paraId="10E4229C" w14:textId="77777777" w:rsidTr="00045FE8">
        <w:tc>
          <w:tcPr>
            <w:tcW w:w="567" w:type="dxa"/>
            <w:vMerge/>
          </w:tcPr>
          <w:p w14:paraId="5686DB6B" w14:textId="77777777" w:rsidR="00E65C1C" w:rsidRPr="00D41DE0" w:rsidRDefault="00E65C1C" w:rsidP="00E12C77">
            <w:pPr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14:paraId="0E9C88CB" w14:textId="77777777" w:rsidR="00E65C1C" w:rsidRPr="00D41DE0" w:rsidRDefault="00E65C1C" w:rsidP="00E12C77">
            <w:pPr>
              <w:rPr>
                <w:lang w:val="ru-RU"/>
              </w:rPr>
            </w:pPr>
          </w:p>
        </w:tc>
        <w:tc>
          <w:tcPr>
            <w:tcW w:w="4820" w:type="dxa"/>
            <w:vMerge/>
          </w:tcPr>
          <w:p w14:paraId="26387CF5" w14:textId="77777777" w:rsidR="00E65C1C" w:rsidRPr="00D41DE0" w:rsidRDefault="00E65C1C" w:rsidP="00E12C77">
            <w:pPr>
              <w:rPr>
                <w:lang w:val="ru-RU"/>
              </w:rPr>
            </w:pPr>
          </w:p>
        </w:tc>
        <w:tc>
          <w:tcPr>
            <w:tcW w:w="2126" w:type="dxa"/>
          </w:tcPr>
          <w:p w14:paraId="601E9918" w14:textId="77777777" w:rsidR="00E65C1C" w:rsidRPr="00D41DE0" w:rsidRDefault="00E65C1C" w:rsidP="00045FE8">
            <w:pPr>
              <w:jc w:val="center"/>
              <w:rPr>
                <w:lang w:val="ru-RU"/>
              </w:rPr>
            </w:pPr>
            <w:r w:rsidRPr="00D41DE0">
              <w:rPr>
                <w:lang w:val="ru-RU"/>
              </w:rPr>
              <w:t xml:space="preserve">формирование выводов по </w:t>
            </w:r>
            <w:bookmarkStart w:id="6" w:name="_GoBack"/>
            <w:bookmarkEnd w:id="6"/>
            <w:r w:rsidRPr="00D41DE0">
              <w:rPr>
                <w:lang w:val="ru-RU"/>
              </w:rPr>
              <w:lastRenderedPageBreak/>
              <w:t>результатам Мониторинга</w:t>
            </w:r>
          </w:p>
        </w:tc>
      </w:tr>
      <w:tr w:rsidR="0080047C" w:rsidRPr="0080047C" w14:paraId="55684DEC" w14:textId="77777777" w:rsidTr="00045FE8">
        <w:tc>
          <w:tcPr>
            <w:tcW w:w="567" w:type="dxa"/>
            <w:vMerge w:val="restart"/>
          </w:tcPr>
          <w:p w14:paraId="3618B07A" w14:textId="6D0925BD" w:rsidR="0080047C" w:rsidRPr="0080047C" w:rsidRDefault="0080047C" w:rsidP="00E12C77">
            <w:pPr>
              <w:rPr>
                <w:lang w:val="ru-RU"/>
              </w:rPr>
            </w:pPr>
            <w:r w:rsidRPr="00D41DE0">
              <w:lastRenderedPageBreak/>
              <w:t>4.</w:t>
            </w:r>
          </w:p>
        </w:tc>
        <w:tc>
          <w:tcPr>
            <w:tcW w:w="1843" w:type="dxa"/>
            <w:vMerge w:val="restart"/>
          </w:tcPr>
          <w:p w14:paraId="6C370C2A" w14:textId="47CA378A" w:rsidR="0080047C" w:rsidRPr="00D41DE0" w:rsidRDefault="0080047C" w:rsidP="00E12C77">
            <w:pPr>
              <w:rPr>
                <w:lang w:val="ru-RU"/>
              </w:rPr>
            </w:pPr>
            <w:r w:rsidRPr="00D41DE0">
              <w:rPr>
                <w:lang w:val="ru-RU"/>
              </w:rPr>
              <w:t xml:space="preserve">Данные внешних информацион-ных систем </w:t>
            </w:r>
          </w:p>
        </w:tc>
        <w:tc>
          <w:tcPr>
            <w:tcW w:w="4820" w:type="dxa"/>
          </w:tcPr>
          <w:p w14:paraId="16DA8AEA" w14:textId="3A20FB04" w:rsidR="0080047C" w:rsidRPr="00D41DE0" w:rsidRDefault="0080047C" w:rsidP="0080047C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Аналитические записки об исполнении бюджета города Москвы по доходам</w:t>
            </w:r>
          </w:p>
        </w:tc>
        <w:tc>
          <w:tcPr>
            <w:tcW w:w="2126" w:type="dxa"/>
          </w:tcPr>
          <w:p w14:paraId="590FFCF6" w14:textId="13B64175" w:rsidR="0080047C" w:rsidRPr="0080047C" w:rsidRDefault="0080047C" w:rsidP="00045FE8">
            <w:pPr>
              <w:jc w:val="center"/>
              <w:rPr>
                <w:lang w:val="ru-RU"/>
              </w:rPr>
            </w:pPr>
            <w:r w:rsidRPr="00D41DE0">
              <w:t>исполнение НД, БП</w:t>
            </w:r>
          </w:p>
        </w:tc>
      </w:tr>
      <w:tr w:rsidR="0080047C" w:rsidRPr="00D41DE0" w14:paraId="09C9ECF9" w14:textId="77777777" w:rsidTr="00045FE8">
        <w:tc>
          <w:tcPr>
            <w:tcW w:w="567" w:type="dxa"/>
            <w:vMerge/>
          </w:tcPr>
          <w:p w14:paraId="1B107BF0" w14:textId="6FE987BC" w:rsidR="0080047C" w:rsidRPr="0080047C" w:rsidRDefault="0080047C" w:rsidP="00E12C77">
            <w:pPr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14:paraId="626F61AE" w14:textId="7CE712D4" w:rsidR="0080047C" w:rsidRPr="00D41DE0" w:rsidRDefault="0080047C" w:rsidP="00E12C77">
            <w:pPr>
              <w:rPr>
                <w:lang w:val="ru-RU"/>
              </w:rPr>
            </w:pPr>
          </w:p>
        </w:tc>
        <w:tc>
          <w:tcPr>
            <w:tcW w:w="4820" w:type="dxa"/>
          </w:tcPr>
          <w:p w14:paraId="66033297" w14:textId="77777777" w:rsidR="0080047C" w:rsidRPr="00D41DE0" w:rsidRDefault="0080047C" w:rsidP="00E12C77">
            <w:pPr>
              <w:jc w:val="both"/>
              <w:rPr>
                <w:lang w:val="ru-RU"/>
              </w:rPr>
            </w:pPr>
            <w:r w:rsidRPr="00D41DE0">
              <w:rPr>
                <w:lang w:val="ru-RU"/>
              </w:rPr>
              <w:t>Сведения о заключенных соглашениях (дополнительных соглашениях) о предоставлении субсидий из бюджета города Москвы, копии соответствующих соглашений и отчетов (АСУ ГФ)</w:t>
            </w:r>
          </w:p>
          <w:p w14:paraId="23B8B7A7" w14:textId="77777777" w:rsidR="0080047C" w:rsidRPr="00D41DE0" w:rsidRDefault="0080047C" w:rsidP="00E12C77">
            <w:pPr>
              <w:jc w:val="both"/>
              <w:rPr>
                <w:lang w:val="ru-RU"/>
              </w:rPr>
            </w:pPr>
            <w:r w:rsidRPr="00D41DE0">
              <w:rPr>
                <w:lang w:val="ru-RU"/>
              </w:rPr>
              <w:t>Сведения о заключенных государственных контрактах (ЕИС в сфере закупок)</w:t>
            </w:r>
          </w:p>
        </w:tc>
        <w:tc>
          <w:tcPr>
            <w:tcW w:w="2126" w:type="dxa"/>
          </w:tcPr>
          <w:p w14:paraId="006A519F" w14:textId="77777777" w:rsidR="0080047C" w:rsidRPr="00D41DE0" w:rsidRDefault="0080047C" w:rsidP="00045FE8">
            <w:pPr>
              <w:jc w:val="center"/>
            </w:pPr>
            <w:r w:rsidRPr="00D41DE0">
              <w:t>исполнение расходов</w:t>
            </w:r>
          </w:p>
        </w:tc>
      </w:tr>
      <w:tr w:rsidR="00C22984" w:rsidRPr="00C329E9" w14:paraId="06AA0A9E" w14:textId="77777777" w:rsidTr="00045FE8">
        <w:tc>
          <w:tcPr>
            <w:tcW w:w="567" w:type="dxa"/>
          </w:tcPr>
          <w:p w14:paraId="2294C661" w14:textId="77777777" w:rsidR="00C22984" w:rsidRPr="00D41DE0" w:rsidRDefault="006C6F15" w:rsidP="00E12C77">
            <w:pPr>
              <w:rPr>
                <w:lang w:val="ru-RU"/>
              </w:rPr>
            </w:pPr>
            <w:r w:rsidRPr="00D41DE0">
              <w:rPr>
                <w:lang w:val="ru-RU"/>
              </w:rPr>
              <w:t>5.</w:t>
            </w:r>
          </w:p>
        </w:tc>
        <w:tc>
          <w:tcPr>
            <w:tcW w:w="1843" w:type="dxa"/>
          </w:tcPr>
          <w:p w14:paraId="408B45E0" w14:textId="77777777" w:rsidR="00C22984" w:rsidRPr="00D41DE0" w:rsidRDefault="006C6F15" w:rsidP="00E12C77">
            <w:pPr>
              <w:rPr>
                <w:lang w:val="ru-RU"/>
              </w:rPr>
            </w:pPr>
            <w:r w:rsidRPr="00D41DE0">
              <w:rPr>
                <w:lang w:val="ru-RU"/>
              </w:rPr>
              <w:t>Результаты КиЭАМ</w:t>
            </w:r>
            <w:r w:rsidRPr="00D41DE0">
              <w:rPr>
                <w:rStyle w:val="a7"/>
                <w:lang w:val="ru-RU"/>
              </w:rPr>
              <w:footnoteReference w:id="11"/>
            </w:r>
          </w:p>
        </w:tc>
        <w:tc>
          <w:tcPr>
            <w:tcW w:w="4820" w:type="dxa"/>
          </w:tcPr>
          <w:p w14:paraId="3A048146" w14:textId="77777777" w:rsidR="00C22984" w:rsidRPr="00D41DE0" w:rsidRDefault="006C6F15" w:rsidP="006C6F15">
            <w:pPr>
              <w:jc w:val="both"/>
              <w:rPr>
                <w:lang w:val="ru-RU"/>
              </w:rPr>
            </w:pPr>
            <w:r w:rsidRPr="00D41DE0">
              <w:rPr>
                <w:lang w:val="ru-RU"/>
              </w:rPr>
              <w:t>Итоговые документы по результатам КиЭАМ, содержащие сведения о рисках и нарушениях</w:t>
            </w:r>
          </w:p>
        </w:tc>
        <w:tc>
          <w:tcPr>
            <w:tcW w:w="2126" w:type="dxa"/>
          </w:tcPr>
          <w:p w14:paraId="59E022F6" w14:textId="25332D61" w:rsidR="00C22984" w:rsidRPr="00D41DE0" w:rsidRDefault="00424C75" w:rsidP="00045F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и</w:t>
            </w:r>
            <w:r w:rsidR="006C6F15" w:rsidRPr="00D41DE0">
              <w:rPr>
                <w:lang w:val="ru-RU"/>
              </w:rPr>
              <w:t xml:space="preserve">сполнение расходов, </w:t>
            </w:r>
            <w:r w:rsidR="006C6F15" w:rsidRPr="00D41DE0">
              <w:rPr>
                <w:rFonts w:eastAsia="Times New Roman"/>
                <w:iCs/>
                <w:lang w:val="ru-RU"/>
              </w:rPr>
              <w:t>социально-экономическая ситуация в</w:t>
            </w:r>
            <w:r w:rsidR="006C6F15" w:rsidRPr="00D41DE0">
              <w:rPr>
                <w:rFonts w:eastAsia="Times New Roman"/>
                <w:iCs/>
              </w:rPr>
              <w:t> </w:t>
            </w:r>
            <w:r w:rsidR="006C6F15" w:rsidRPr="00D41DE0">
              <w:rPr>
                <w:rFonts w:eastAsia="Times New Roman"/>
                <w:iCs/>
                <w:lang w:val="ru-RU"/>
              </w:rPr>
              <w:t>городе Москве</w:t>
            </w:r>
          </w:p>
        </w:tc>
      </w:tr>
      <w:bookmarkEnd w:id="2"/>
      <w:bookmarkEnd w:id="1"/>
      <w:bookmarkEnd w:id="0"/>
    </w:tbl>
    <w:p w14:paraId="601C661C" w14:textId="77777777" w:rsidR="00436D7F" w:rsidRPr="00436D7F" w:rsidRDefault="00436D7F" w:rsidP="00436D7F">
      <w:pPr>
        <w:pStyle w:val="1"/>
        <w:widowControl w:val="0"/>
        <w:tabs>
          <w:tab w:val="left" w:pos="993"/>
        </w:tabs>
        <w:spacing w:before="0" w:after="0"/>
        <w:jc w:val="center"/>
        <w:rPr>
          <w:rFonts w:ascii="Times New Roman" w:hAnsi="Times New Roman"/>
          <w:bCs w:val="0"/>
          <w:kern w:val="0"/>
          <w:sz w:val="12"/>
          <w:szCs w:val="12"/>
          <w:lang w:val="ru-RU" w:eastAsia="en-US" w:bidi="en-US"/>
        </w:rPr>
      </w:pPr>
    </w:p>
    <w:p w14:paraId="1766CA1D" w14:textId="35037140" w:rsidR="00B73EBA" w:rsidRPr="00436D7F" w:rsidRDefault="00C154EE" w:rsidP="00436D7F">
      <w:pPr>
        <w:pStyle w:val="1"/>
        <w:widowControl w:val="0"/>
        <w:tabs>
          <w:tab w:val="left" w:pos="993"/>
        </w:tabs>
        <w:spacing w:before="0" w:after="0"/>
        <w:jc w:val="center"/>
        <w:rPr>
          <w:rFonts w:ascii="Times New Roman" w:hAnsi="Times New Roman"/>
          <w:bCs w:val="0"/>
          <w:kern w:val="0"/>
          <w:sz w:val="28"/>
          <w:szCs w:val="24"/>
          <w:lang w:val="ru-RU" w:eastAsia="en-US" w:bidi="en-US"/>
        </w:rPr>
      </w:pPr>
      <w:bookmarkStart w:id="7" w:name="_Toc237944839"/>
      <w:r w:rsidRPr="00436D7F">
        <w:rPr>
          <w:rFonts w:ascii="Times New Roman" w:hAnsi="Times New Roman"/>
          <w:bCs w:val="0"/>
          <w:kern w:val="0"/>
          <w:sz w:val="28"/>
          <w:szCs w:val="24"/>
          <w:lang w:val="ru-RU" w:eastAsia="en-US" w:bidi="en-US"/>
        </w:rPr>
        <w:t xml:space="preserve">3. </w:t>
      </w:r>
      <w:r w:rsidR="00C340BC" w:rsidRPr="00436D7F">
        <w:rPr>
          <w:rFonts w:ascii="Times New Roman" w:hAnsi="Times New Roman"/>
          <w:bCs w:val="0"/>
          <w:kern w:val="0"/>
          <w:sz w:val="28"/>
          <w:szCs w:val="24"/>
          <w:lang w:val="ru-RU" w:eastAsia="en-US" w:bidi="en-US"/>
        </w:rPr>
        <w:t xml:space="preserve">Инструментарий проведения </w:t>
      </w:r>
      <w:r w:rsidR="00BE3BDC" w:rsidRPr="00436D7F">
        <w:rPr>
          <w:rFonts w:ascii="Times New Roman" w:hAnsi="Times New Roman"/>
          <w:bCs w:val="0"/>
          <w:kern w:val="0"/>
          <w:sz w:val="28"/>
          <w:szCs w:val="24"/>
          <w:lang w:val="ru-RU" w:eastAsia="en-US" w:bidi="en-US"/>
        </w:rPr>
        <w:t>анализа (</w:t>
      </w:r>
      <w:r w:rsidR="006836BA" w:rsidRPr="00436D7F">
        <w:rPr>
          <w:rFonts w:ascii="Times New Roman" w:hAnsi="Times New Roman"/>
          <w:bCs w:val="0"/>
          <w:kern w:val="0"/>
          <w:sz w:val="28"/>
          <w:szCs w:val="24"/>
          <w:lang w:val="ru-RU" w:eastAsia="en-US" w:bidi="en-US"/>
        </w:rPr>
        <w:t>оценки</w:t>
      </w:r>
      <w:r w:rsidR="00BE3BDC" w:rsidRPr="00436D7F">
        <w:rPr>
          <w:rFonts w:ascii="Times New Roman" w:hAnsi="Times New Roman"/>
          <w:bCs w:val="0"/>
          <w:kern w:val="0"/>
          <w:sz w:val="28"/>
          <w:szCs w:val="24"/>
          <w:lang w:val="ru-RU" w:eastAsia="en-US" w:bidi="en-US"/>
        </w:rPr>
        <w:t>)</w:t>
      </w:r>
      <w:r w:rsidR="006836BA" w:rsidRPr="00436D7F">
        <w:rPr>
          <w:rFonts w:ascii="Times New Roman" w:hAnsi="Times New Roman"/>
          <w:bCs w:val="0"/>
          <w:kern w:val="0"/>
          <w:sz w:val="28"/>
          <w:szCs w:val="24"/>
          <w:lang w:val="ru-RU" w:eastAsia="en-US" w:bidi="en-US"/>
        </w:rPr>
        <w:t xml:space="preserve"> динамики изменения значений</w:t>
      </w:r>
      <w:r w:rsidR="006727CF" w:rsidRPr="00436D7F">
        <w:rPr>
          <w:rFonts w:ascii="Times New Roman" w:hAnsi="Times New Roman"/>
          <w:bCs w:val="0"/>
          <w:kern w:val="0"/>
          <w:sz w:val="28"/>
          <w:szCs w:val="24"/>
          <w:lang w:val="ru-RU" w:eastAsia="en-US" w:bidi="en-US"/>
        </w:rPr>
        <w:t xml:space="preserve"> показателей</w:t>
      </w:r>
      <w:bookmarkEnd w:id="7"/>
    </w:p>
    <w:p w14:paraId="5D6467CA" w14:textId="70D4CEB8" w:rsidR="003963F7" w:rsidRPr="00927A5E" w:rsidRDefault="00C340BC" w:rsidP="00E63CF1">
      <w:pPr>
        <w:ind w:firstLine="709"/>
        <w:jc w:val="both"/>
        <w:rPr>
          <w:bCs/>
          <w:spacing w:val="-2"/>
          <w:sz w:val="28"/>
          <w:lang w:val="ru-RU"/>
        </w:rPr>
      </w:pPr>
      <w:r w:rsidRPr="000907CB">
        <w:rPr>
          <w:bCs/>
          <w:spacing w:val="-2"/>
          <w:sz w:val="28"/>
          <w:lang w:val="ru-RU"/>
        </w:rPr>
        <w:t>3.1.</w:t>
      </w:r>
      <w:r w:rsidR="00CD3288" w:rsidRPr="000907CB">
        <w:rPr>
          <w:bCs/>
          <w:spacing w:val="-2"/>
          <w:sz w:val="28"/>
          <w:lang w:val="ru-RU"/>
        </w:rPr>
        <w:t> </w:t>
      </w:r>
      <w:r w:rsidRPr="000907CB">
        <w:rPr>
          <w:bCs/>
          <w:spacing w:val="-2"/>
          <w:sz w:val="28"/>
          <w:lang w:val="ru-RU"/>
        </w:rPr>
        <w:t>При проведении оценки</w:t>
      </w:r>
      <w:r w:rsidR="00993677" w:rsidRPr="000907CB">
        <w:rPr>
          <w:bCs/>
          <w:spacing w:val="-2"/>
          <w:sz w:val="28"/>
          <w:lang w:val="ru-RU"/>
        </w:rPr>
        <w:t xml:space="preserve"> динамики ежеквартальных значений финансовых и натуральных показателей </w:t>
      </w:r>
      <w:r w:rsidRPr="000907CB">
        <w:rPr>
          <w:bCs/>
          <w:spacing w:val="-2"/>
          <w:sz w:val="28"/>
          <w:lang w:val="ru-RU"/>
        </w:rPr>
        <w:t>прим</w:t>
      </w:r>
      <w:r w:rsidR="00993677" w:rsidRPr="000907CB">
        <w:rPr>
          <w:bCs/>
          <w:spacing w:val="-2"/>
          <w:sz w:val="28"/>
          <w:lang w:val="ru-RU"/>
        </w:rPr>
        <w:t xml:space="preserve">еняется </w:t>
      </w:r>
      <w:bookmarkStart w:id="8" w:name="_Hlk233300277"/>
      <w:r w:rsidR="00993677" w:rsidRPr="000907CB">
        <w:rPr>
          <w:bCs/>
          <w:spacing w:val="-2"/>
          <w:sz w:val="28"/>
          <w:lang w:val="ru-RU"/>
        </w:rPr>
        <w:t>ретроспективный подход</w:t>
      </w:r>
      <w:bookmarkEnd w:id="8"/>
      <w:r w:rsidR="00E12C77" w:rsidRPr="000907CB">
        <w:rPr>
          <w:bCs/>
          <w:spacing w:val="-2"/>
          <w:sz w:val="28"/>
          <w:lang w:val="ru-RU"/>
        </w:rPr>
        <w:t xml:space="preserve">, предполагающий анализ показателей </w:t>
      </w:r>
      <w:r w:rsidR="008F4D93" w:rsidRPr="000907CB">
        <w:rPr>
          <w:bCs/>
          <w:spacing w:val="-2"/>
          <w:sz w:val="28"/>
          <w:lang w:val="ru-RU"/>
        </w:rPr>
        <w:t>за период</w:t>
      </w:r>
      <w:r w:rsidR="00E12C77" w:rsidRPr="000907CB">
        <w:rPr>
          <w:bCs/>
          <w:spacing w:val="-2"/>
          <w:sz w:val="28"/>
          <w:lang w:val="ru-RU"/>
        </w:rPr>
        <w:t xml:space="preserve"> от трех лет</w:t>
      </w:r>
      <w:r w:rsidR="00E12C77" w:rsidRPr="000907CB">
        <w:rPr>
          <w:rStyle w:val="a7"/>
          <w:bCs/>
          <w:spacing w:val="-2"/>
          <w:sz w:val="28"/>
          <w:lang w:val="ru-RU"/>
        </w:rPr>
        <w:footnoteReference w:id="12"/>
      </w:r>
      <w:r w:rsidR="00E12C77" w:rsidRPr="000907CB">
        <w:rPr>
          <w:bCs/>
          <w:spacing w:val="-2"/>
          <w:sz w:val="28"/>
          <w:lang w:val="ru-RU"/>
        </w:rPr>
        <w:t>.</w:t>
      </w:r>
      <w:r w:rsidR="003963F7" w:rsidRPr="000907CB">
        <w:rPr>
          <w:bCs/>
          <w:spacing w:val="-2"/>
          <w:sz w:val="28"/>
          <w:lang w:val="ru-RU"/>
        </w:rPr>
        <w:t xml:space="preserve"> Использование ретроспективного подхода обусловлено необходимостью повышения аналитической ценности результатов оценки и преодоления ограничений</w:t>
      </w:r>
      <w:r w:rsidR="007A203C" w:rsidRPr="000907CB">
        <w:rPr>
          <w:rStyle w:val="a7"/>
          <w:bCs/>
          <w:spacing w:val="-2"/>
          <w:sz w:val="28"/>
          <w:lang w:val="ru-RU"/>
        </w:rPr>
        <w:footnoteReference w:id="13"/>
      </w:r>
      <w:r w:rsidR="003963F7" w:rsidRPr="000907CB">
        <w:rPr>
          <w:bCs/>
          <w:spacing w:val="-2"/>
          <w:sz w:val="28"/>
          <w:lang w:val="ru-RU"/>
        </w:rPr>
        <w:t>,</w:t>
      </w:r>
      <w:r w:rsidR="003963F7" w:rsidRPr="000907CB">
        <w:rPr>
          <w:b/>
          <w:bCs/>
          <w:spacing w:val="-2"/>
          <w:sz w:val="28"/>
          <w:lang w:val="ru-RU"/>
        </w:rPr>
        <w:t xml:space="preserve"> </w:t>
      </w:r>
      <w:r w:rsidR="00E12C77" w:rsidRPr="000907CB">
        <w:rPr>
          <w:bCs/>
          <w:spacing w:val="-2"/>
          <w:sz w:val="28"/>
          <w:lang w:val="ru-RU"/>
        </w:rPr>
        <w:t>обеспечени</w:t>
      </w:r>
      <w:r w:rsidR="001D75DB" w:rsidRPr="000907CB">
        <w:rPr>
          <w:bCs/>
          <w:spacing w:val="-2"/>
          <w:sz w:val="28"/>
          <w:lang w:val="ru-RU"/>
        </w:rPr>
        <w:t>я</w:t>
      </w:r>
      <w:r w:rsidR="007A203C" w:rsidRPr="000907CB">
        <w:rPr>
          <w:bCs/>
          <w:spacing w:val="-2"/>
          <w:sz w:val="28"/>
          <w:lang w:val="ru-RU"/>
        </w:rPr>
        <w:t xml:space="preserve"> выявлени</w:t>
      </w:r>
      <w:r w:rsidR="00E12C77" w:rsidRPr="000907CB">
        <w:rPr>
          <w:bCs/>
          <w:spacing w:val="-2"/>
          <w:sz w:val="28"/>
          <w:lang w:val="ru-RU"/>
        </w:rPr>
        <w:t>я</w:t>
      </w:r>
      <w:r w:rsidR="007A203C" w:rsidRPr="000907CB">
        <w:rPr>
          <w:bCs/>
          <w:spacing w:val="-2"/>
          <w:sz w:val="28"/>
          <w:lang w:val="ru-RU"/>
        </w:rPr>
        <w:t xml:space="preserve"> трендов, системных отклонений, </w:t>
      </w:r>
      <w:r w:rsidR="00D3005A" w:rsidRPr="000907CB">
        <w:rPr>
          <w:bCs/>
          <w:spacing w:val="-2"/>
          <w:sz w:val="28"/>
          <w:lang w:val="ru-RU"/>
        </w:rPr>
        <w:t>формировани</w:t>
      </w:r>
      <w:r w:rsidR="001D75DB" w:rsidRPr="000907CB">
        <w:rPr>
          <w:bCs/>
          <w:spacing w:val="-2"/>
          <w:sz w:val="28"/>
          <w:lang w:val="ru-RU"/>
        </w:rPr>
        <w:t>я</w:t>
      </w:r>
      <w:r w:rsidR="00D3005A" w:rsidRPr="000907CB">
        <w:rPr>
          <w:bCs/>
          <w:spacing w:val="-2"/>
          <w:sz w:val="28"/>
          <w:lang w:val="ru-RU"/>
        </w:rPr>
        <w:t xml:space="preserve"> </w:t>
      </w:r>
      <w:r w:rsidR="007A203C" w:rsidRPr="00927A5E">
        <w:rPr>
          <w:bCs/>
          <w:spacing w:val="-2"/>
          <w:sz w:val="28"/>
          <w:lang w:val="ru-RU"/>
        </w:rPr>
        <w:t>объективных результатов оценки.</w:t>
      </w:r>
      <w:r w:rsidR="00E07381" w:rsidRPr="00927A5E">
        <w:rPr>
          <w:bCs/>
          <w:spacing w:val="-2"/>
          <w:sz w:val="28"/>
          <w:lang w:val="ru-RU"/>
        </w:rPr>
        <w:t xml:space="preserve"> </w:t>
      </w:r>
    </w:p>
    <w:p w14:paraId="3EE90A6C" w14:textId="126D1BD9" w:rsidR="00E63CF1" w:rsidRPr="00E63CF1" w:rsidRDefault="00E63CF1" w:rsidP="00E63CF1">
      <w:pPr>
        <w:ind w:firstLine="709"/>
        <w:jc w:val="both"/>
        <w:rPr>
          <w:bCs/>
          <w:spacing w:val="-2"/>
          <w:sz w:val="28"/>
          <w:lang w:val="ru-RU"/>
        </w:rPr>
      </w:pPr>
      <w:r w:rsidRPr="00927A5E">
        <w:rPr>
          <w:bCs/>
          <w:spacing w:val="-2"/>
          <w:sz w:val="28"/>
          <w:lang w:val="ru-RU"/>
        </w:rPr>
        <w:t>При отсутствии возможности</w:t>
      </w:r>
      <w:r w:rsidR="00927A5E" w:rsidRPr="00927A5E">
        <w:rPr>
          <w:bCs/>
          <w:spacing w:val="-2"/>
          <w:sz w:val="28"/>
          <w:lang w:val="ru-RU"/>
        </w:rPr>
        <w:t xml:space="preserve"> применения</w:t>
      </w:r>
      <w:r w:rsidR="00927A5E">
        <w:rPr>
          <w:bCs/>
          <w:spacing w:val="-2"/>
          <w:sz w:val="28"/>
          <w:lang w:val="ru-RU"/>
        </w:rPr>
        <w:t xml:space="preserve"> ретроспективного подхода</w:t>
      </w:r>
      <w:r w:rsidR="00927A5E">
        <w:rPr>
          <w:rStyle w:val="a7"/>
          <w:bCs/>
          <w:spacing w:val="-2"/>
          <w:sz w:val="28"/>
          <w:lang w:val="ru-RU"/>
        </w:rPr>
        <w:footnoteReference w:id="14"/>
      </w:r>
      <w:r w:rsidR="00927A5E">
        <w:rPr>
          <w:bCs/>
          <w:spacing w:val="-2"/>
          <w:sz w:val="28"/>
          <w:lang w:val="ru-RU"/>
        </w:rPr>
        <w:t>анализ показателей осуществляется исходя из доступного периода наблюдения (с фиксацией при необходимости соответствующего ограничения в выводах) либо с использованием компенсаторных механизмов (альтернативных подходов к анализу)</w:t>
      </w:r>
      <w:r w:rsidR="00927A5E">
        <w:rPr>
          <w:rStyle w:val="a7"/>
          <w:bCs/>
          <w:spacing w:val="-2"/>
          <w:sz w:val="28"/>
          <w:lang w:val="ru-RU"/>
        </w:rPr>
        <w:footnoteReference w:id="15"/>
      </w:r>
      <w:r w:rsidR="00927A5E">
        <w:rPr>
          <w:bCs/>
          <w:spacing w:val="-2"/>
          <w:sz w:val="28"/>
          <w:lang w:val="ru-RU"/>
        </w:rPr>
        <w:t>.</w:t>
      </w:r>
    </w:p>
    <w:p w14:paraId="6FEEA57E" w14:textId="7C4B02C9" w:rsidR="00E12C77" w:rsidRPr="000907CB" w:rsidRDefault="00D3005A" w:rsidP="003963F7">
      <w:pPr>
        <w:ind w:firstLine="709"/>
        <w:jc w:val="both"/>
        <w:rPr>
          <w:spacing w:val="-2"/>
          <w:sz w:val="28"/>
          <w:szCs w:val="28"/>
          <w:lang w:val="ru-RU"/>
        </w:rPr>
      </w:pPr>
      <w:r w:rsidRPr="000907CB">
        <w:rPr>
          <w:bCs/>
          <w:spacing w:val="-2"/>
          <w:sz w:val="28"/>
          <w:lang w:val="ru-RU"/>
        </w:rPr>
        <w:t>3.2. </w:t>
      </w:r>
      <w:r w:rsidR="007A203C" w:rsidRPr="000907CB">
        <w:rPr>
          <w:bCs/>
          <w:spacing w:val="-2"/>
          <w:sz w:val="28"/>
          <w:lang w:val="ru-RU"/>
        </w:rPr>
        <w:t xml:space="preserve">Ежеквартальный ретроспективный анализ </w:t>
      </w:r>
      <w:r w:rsidR="007A203C" w:rsidRPr="000907CB">
        <w:rPr>
          <w:bCs/>
          <w:i/>
          <w:spacing w:val="-2"/>
          <w:sz w:val="28"/>
          <w:lang w:val="ru-RU"/>
        </w:rPr>
        <w:t>ф</w:t>
      </w:r>
      <w:r w:rsidR="007A203C" w:rsidRPr="000907CB">
        <w:rPr>
          <w:i/>
          <w:spacing w:val="-2"/>
          <w:sz w:val="28"/>
          <w:szCs w:val="28"/>
          <w:lang w:val="ru-RU"/>
        </w:rPr>
        <w:t>инансовых показателей</w:t>
      </w:r>
      <w:r w:rsidR="007A203C" w:rsidRPr="000907CB">
        <w:rPr>
          <w:spacing w:val="-2"/>
          <w:sz w:val="28"/>
          <w:szCs w:val="28"/>
          <w:lang w:val="ru-RU"/>
        </w:rPr>
        <w:t xml:space="preserve"> осуществляется по уровню их исполнения </w:t>
      </w:r>
      <w:r w:rsidR="008F4D93" w:rsidRPr="000907CB">
        <w:rPr>
          <w:spacing w:val="-2"/>
          <w:sz w:val="28"/>
          <w:szCs w:val="28"/>
          <w:lang w:val="ru-RU"/>
        </w:rPr>
        <w:t xml:space="preserve">относительно </w:t>
      </w:r>
      <w:r w:rsidR="00E12C77" w:rsidRPr="000907CB">
        <w:rPr>
          <w:spacing w:val="-2"/>
          <w:sz w:val="28"/>
          <w:szCs w:val="28"/>
          <w:lang w:val="ru-RU"/>
        </w:rPr>
        <w:t xml:space="preserve">бюджетных </w:t>
      </w:r>
      <w:r w:rsidR="00E12C77" w:rsidRPr="000907CB">
        <w:rPr>
          <w:spacing w:val="-2"/>
          <w:sz w:val="28"/>
          <w:szCs w:val="28"/>
          <w:lang w:val="ru-RU"/>
        </w:rPr>
        <w:lastRenderedPageBreak/>
        <w:t xml:space="preserve">ассигнований, утвержденных </w:t>
      </w:r>
      <w:r w:rsidR="00720901" w:rsidRPr="000907CB">
        <w:rPr>
          <w:spacing w:val="-2"/>
          <w:sz w:val="28"/>
          <w:szCs w:val="28"/>
          <w:lang w:val="ru-RU"/>
        </w:rPr>
        <w:t>з</w:t>
      </w:r>
      <w:r w:rsidR="00E12C77" w:rsidRPr="000907CB">
        <w:rPr>
          <w:spacing w:val="-2"/>
          <w:sz w:val="28"/>
          <w:szCs w:val="28"/>
          <w:lang w:val="ru-RU"/>
        </w:rPr>
        <w:t>аконом о бюджете на</w:t>
      </w:r>
      <w:r w:rsidR="00E12C77" w:rsidRPr="000907CB">
        <w:rPr>
          <w:spacing w:val="-2"/>
          <w:sz w:val="28"/>
          <w:szCs w:val="28"/>
        </w:rPr>
        <w:t> </w:t>
      </w:r>
      <w:r w:rsidR="00E12C77" w:rsidRPr="000907CB">
        <w:rPr>
          <w:spacing w:val="-2"/>
          <w:sz w:val="28"/>
          <w:szCs w:val="28"/>
          <w:lang w:val="ru-RU"/>
        </w:rPr>
        <w:t>соответствующий год, и уточненных бюджетных назначений.</w:t>
      </w:r>
    </w:p>
    <w:p w14:paraId="314FCF4E" w14:textId="631EB39A" w:rsidR="00D3005A" w:rsidRPr="000907CB" w:rsidRDefault="00D3005A" w:rsidP="003963F7">
      <w:pPr>
        <w:ind w:firstLine="709"/>
        <w:jc w:val="both"/>
        <w:rPr>
          <w:spacing w:val="-2"/>
          <w:sz w:val="28"/>
          <w:szCs w:val="28"/>
          <w:lang w:val="ru-RU"/>
        </w:rPr>
      </w:pPr>
      <w:r w:rsidRPr="000907CB">
        <w:rPr>
          <w:bCs/>
          <w:spacing w:val="-2"/>
          <w:sz w:val="28"/>
          <w:lang w:val="ru-RU"/>
        </w:rPr>
        <w:t>В ходе анализа</w:t>
      </w:r>
      <w:r w:rsidR="007A203C" w:rsidRPr="000907CB">
        <w:rPr>
          <w:bCs/>
          <w:spacing w:val="-2"/>
          <w:sz w:val="28"/>
          <w:lang w:val="ru-RU"/>
        </w:rPr>
        <w:t xml:space="preserve"> ежеквартальных значений</w:t>
      </w:r>
      <w:r w:rsidRPr="000907CB">
        <w:rPr>
          <w:bCs/>
          <w:spacing w:val="-2"/>
          <w:sz w:val="28"/>
          <w:lang w:val="ru-RU"/>
        </w:rPr>
        <w:t xml:space="preserve"> уровня исполнения</w:t>
      </w:r>
      <w:r w:rsidR="007A203C" w:rsidRPr="000907CB">
        <w:rPr>
          <w:bCs/>
          <w:spacing w:val="-2"/>
          <w:sz w:val="28"/>
          <w:lang w:val="ru-RU"/>
        </w:rPr>
        <w:t xml:space="preserve"> финансов</w:t>
      </w:r>
      <w:r w:rsidRPr="000907CB">
        <w:rPr>
          <w:bCs/>
          <w:spacing w:val="-2"/>
          <w:sz w:val="28"/>
          <w:lang w:val="ru-RU"/>
        </w:rPr>
        <w:t xml:space="preserve">ых показателей </w:t>
      </w:r>
      <w:r w:rsidR="00C938BF" w:rsidRPr="000907CB">
        <w:rPr>
          <w:spacing w:val="-2"/>
          <w:sz w:val="28"/>
          <w:szCs w:val="28"/>
          <w:lang w:val="ru-RU"/>
        </w:rPr>
        <w:t>на основе</w:t>
      </w:r>
      <w:r w:rsidRPr="000907CB">
        <w:rPr>
          <w:spacing w:val="-2"/>
          <w:sz w:val="28"/>
          <w:szCs w:val="28"/>
          <w:lang w:val="ru-RU"/>
        </w:rPr>
        <w:t xml:space="preserve"> ретроспективн</w:t>
      </w:r>
      <w:r w:rsidR="00C938BF" w:rsidRPr="000907CB">
        <w:rPr>
          <w:spacing w:val="-2"/>
          <w:sz w:val="28"/>
          <w:szCs w:val="28"/>
          <w:lang w:val="ru-RU"/>
        </w:rPr>
        <w:t>ых</w:t>
      </w:r>
      <w:r w:rsidRPr="000907CB">
        <w:rPr>
          <w:spacing w:val="-2"/>
          <w:sz w:val="28"/>
          <w:szCs w:val="28"/>
          <w:lang w:val="ru-RU"/>
        </w:rPr>
        <w:t xml:space="preserve"> </w:t>
      </w:r>
      <w:r w:rsidR="00C938BF" w:rsidRPr="000907CB">
        <w:rPr>
          <w:spacing w:val="-2"/>
          <w:sz w:val="28"/>
          <w:szCs w:val="28"/>
          <w:lang w:val="ru-RU"/>
        </w:rPr>
        <w:t>данных</w:t>
      </w:r>
      <w:r w:rsidRPr="000907CB">
        <w:rPr>
          <w:spacing w:val="-2"/>
          <w:sz w:val="28"/>
          <w:szCs w:val="28"/>
          <w:lang w:val="ru-RU"/>
        </w:rPr>
        <w:t xml:space="preserve"> </w:t>
      </w:r>
      <w:r w:rsidR="00BE3BDC" w:rsidRPr="000907CB">
        <w:rPr>
          <w:spacing w:val="-2"/>
          <w:sz w:val="28"/>
          <w:szCs w:val="28"/>
          <w:lang w:val="ru-RU"/>
        </w:rPr>
        <w:t>определяется диапазон типичных значений (диапазон допустимых отклонений)</w:t>
      </w:r>
      <w:r w:rsidR="00BE3BDC" w:rsidRPr="000907CB">
        <w:rPr>
          <w:rStyle w:val="a7"/>
          <w:spacing w:val="-2"/>
          <w:sz w:val="28"/>
          <w:szCs w:val="28"/>
          <w:lang w:val="ru-RU"/>
        </w:rPr>
        <w:footnoteReference w:id="16"/>
      </w:r>
      <w:r w:rsidRPr="000907CB">
        <w:rPr>
          <w:spacing w:val="-2"/>
          <w:sz w:val="28"/>
          <w:szCs w:val="28"/>
          <w:lang w:val="ru-RU"/>
        </w:rPr>
        <w:t xml:space="preserve"> </w:t>
      </w:r>
      <w:r w:rsidR="00BE3BDC" w:rsidRPr="000907CB">
        <w:rPr>
          <w:spacing w:val="-2"/>
          <w:sz w:val="28"/>
          <w:szCs w:val="28"/>
          <w:lang w:val="ru-RU"/>
        </w:rPr>
        <w:t>для </w:t>
      </w:r>
      <w:r w:rsidRPr="000907CB">
        <w:rPr>
          <w:spacing w:val="-2"/>
          <w:sz w:val="28"/>
          <w:szCs w:val="28"/>
          <w:lang w:val="ru-RU"/>
        </w:rPr>
        <w:t>каждого рассматриваемого показателя.</w:t>
      </w:r>
      <w:r w:rsidR="00BE3BDC" w:rsidRPr="000907CB">
        <w:rPr>
          <w:spacing w:val="-2"/>
          <w:sz w:val="28"/>
          <w:szCs w:val="28"/>
          <w:lang w:val="ru-RU"/>
        </w:rPr>
        <w:t xml:space="preserve"> Соответствующий диапазон определяется ежеквартально</w:t>
      </w:r>
      <w:r w:rsidR="00A660F5" w:rsidRPr="000907CB">
        <w:rPr>
          <w:spacing w:val="-2"/>
          <w:sz w:val="28"/>
          <w:szCs w:val="28"/>
          <w:lang w:val="ru-RU"/>
        </w:rPr>
        <w:t xml:space="preserve"> в ходе проведения Мониторинга</w:t>
      </w:r>
      <w:r w:rsidR="00BE3BDC" w:rsidRPr="000907CB">
        <w:rPr>
          <w:spacing w:val="-2"/>
          <w:sz w:val="28"/>
          <w:szCs w:val="28"/>
          <w:lang w:val="ru-RU"/>
        </w:rPr>
        <w:t xml:space="preserve"> в целях получения актуальных значений временных рядов </w:t>
      </w:r>
      <w:r w:rsidR="00C938BF" w:rsidRPr="000907CB">
        <w:rPr>
          <w:spacing w:val="-2"/>
          <w:sz w:val="28"/>
          <w:szCs w:val="28"/>
          <w:lang w:val="ru-RU"/>
        </w:rPr>
        <w:t>для</w:t>
      </w:r>
      <w:r w:rsidR="00BE3BDC" w:rsidRPr="000907CB">
        <w:rPr>
          <w:spacing w:val="-2"/>
          <w:sz w:val="28"/>
          <w:szCs w:val="28"/>
          <w:lang w:val="ru-RU"/>
        </w:rPr>
        <w:t xml:space="preserve"> проведения анализа</w:t>
      </w:r>
      <w:r w:rsidR="00622DC9">
        <w:rPr>
          <w:spacing w:val="-2"/>
          <w:sz w:val="28"/>
          <w:szCs w:val="28"/>
          <w:lang w:val="ru-RU"/>
        </w:rPr>
        <w:t xml:space="preserve"> за</w:t>
      </w:r>
      <w:r w:rsidR="00622DC9">
        <w:rPr>
          <w:spacing w:val="-2"/>
          <w:sz w:val="28"/>
          <w:szCs w:val="28"/>
        </w:rPr>
        <w:t> </w:t>
      </w:r>
      <w:r w:rsidR="00C938BF" w:rsidRPr="000907CB">
        <w:rPr>
          <w:spacing w:val="-2"/>
          <w:sz w:val="28"/>
          <w:szCs w:val="28"/>
          <w:lang w:val="ru-RU"/>
        </w:rPr>
        <w:t>соответствующий период</w:t>
      </w:r>
      <w:r w:rsidR="00BE3BDC" w:rsidRPr="000907CB">
        <w:rPr>
          <w:spacing w:val="-2"/>
          <w:sz w:val="28"/>
          <w:szCs w:val="28"/>
          <w:lang w:val="ru-RU"/>
        </w:rPr>
        <w:t>.</w:t>
      </w:r>
    </w:p>
    <w:p w14:paraId="5DD0B8FA" w14:textId="6A397DEE" w:rsidR="00D3005A" w:rsidRPr="000907CB" w:rsidRDefault="00217D5A" w:rsidP="003963F7">
      <w:pPr>
        <w:ind w:firstLine="709"/>
        <w:jc w:val="both"/>
        <w:rPr>
          <w:spacing w:val="-2"/>
          <w:sz w:val="28"/>
          <w:szCs w:val="28"/>
          <w:lang w:val="ru-RU"/>
        </w:rPr>
      </w:pPr>
      <w:r w:rsidRPr="000907CB">
        <w:rPr>
          <w:spacing w:val="-2"/>
          <w:sz w:val="28"/>
          <w:szCs w:val="28"/>
          <w:lang w:val="ru-RU"/>
        </w:rPr>
        <w:t>Диапазон типичных значений</w:t>
      </w:r>
      <w:r w:rsidR="00D3005A" w:rsidRPr="000907CB">
        <w:rPr>
          <w:spacing w:val="-2"/>
          <w:sz w:val="28"/>
          <w:szCs w:val="28"/>
          <w:lang w:val="ru-RU"/>
        </w:rPr>
        <w:t xml:space="preserve"> определя</w:t>
      </w:r>
      <w:r w:rsidRPr="000907CB">
        <w:rPr>
          <w:spacing w:val="-2"/>
          <w:sz w:val="28"/>
          <w:szCs w:val="28"/>
          <w:lang w:val="ru-RU"/>
        </w:rPr>
        <w:t>е</w:t>
      </w:r>
      <w:r w:rsidR="00D3005A" w:rsidRPr="000907CB">
        <w:rPr>
          <w:spacing w:val="-2"/>
          <w:sz w:val="28"/>
          <w:szCs w:val="28"/>
          <w:lang w:val="ru-RU"/>
        </w:rPr>
        <w:t xml:space="preserve">тся с использованием статистического метода, основанного на анализе исторической волатильности данных, – расчет </w:t>
      </w:r>
      <w:r w:rsidR="005C76D4" w:rsidRPr="000907CB">
        <w:rPr>
          <w:spacing w:val="-2"/>
          <w:sz w:val="28"/>
          <w:szCs w:val="28"/>
          <w:lang w:val="ru-RU"/>
        </w:rPr>
        <w:t xml:space="preserve">стандартного </w:t>
      </w:r>
      <w:r w:rsidR="00D3005A" w:rsidRPr="000907CB">
        <w:rPr>
          <w:spacing w:val="-2"/>
          <w:sz w:val="28"/>
          <w:szCs w:val="28"/>
          <w:lang w:val="ru-RU"/>
        </w:rPr>
        <w:t>отклонения</w:t>
      </w:r>
      <w:r w:rsidR="00780D4D" w:rsidRPr="000907CB">
        <w:rPr>
          <w:spacing w:val="-2"/>
          <w:sz w:val="28"/>
          <w:szCs w:val="28"/>
          <w:lang w:val="ru-RU"/>
        </w:rPr>
        <w:t xml:space="preserve"> (допустимого отклонения, отклонения от среднего исторического значения)</w:t>
      </w:r>
      <w:r w:rsidR="005C76D4" w:rsidRPr="000907CB">
        <w:rPr>
          <w:spacing w:val="-2"/>
          <w:sz w:val="28"/>
          <w:szCs w:val="28"/>
          <w:lang w:val="ru-RU"/>
        </w:rPr>
        <w:t xml:space="preserve">, </w:t>
      </w:r>
      <w:r w:rsidR="00780D4D" w:rsidRPr="000907CB">
        <w:rPr>
          <w:spacing w:val="-2"/>
          <w:sz w:val="28"/>
          <w:szCs w:val="28"/>
          <w:lang w:val="ru-RU"/>
        </w:rPr>
        <w:t>заключающийся в </w:t>
      </w:r>
      <w:r w:rsidR="005C76D4" w:rsidRPr="000907CB">
        <w:rPr>
          <w:spacing w:val="-2"/>
          <w:sz w:val="28"/>
          <w:szCs w:val="28"/>
          <w:lang w:val="ru-RU"/>
        </w:rPr>
        <w:t xml:space="preserve">определении среднего отклонения фактических значений от их средней величины в рассматриваемый период. </w:t>
      </w:r>
      <w:r w:rsidR="009A1B42">
        <w:rPr>
          <w:spacing w:val="-2"/>
          <w:sz w:val="28"/>
          <w:szCs w:val="28"/>
          <w:lang w:val="ru-RU"/>
        </w:rPr>
        <w:t xml:space="preserve">На основании полученного значения </w:t>
      </w:r>
      <w:r w:rsidR="009A1B42" w:rsidRPr="000907CB">
        <w:rPr>
          <w:spacing w:val="-2"/>
          <w:sz w:val="28"/>
          <w:szCs w:val="28"/>
          <w:lang w:val="ru-RU"/>
        </w:rPr>
        <w:t>зада</w:t>
      </w:r>
      <w:r w:rsidR="009A1B42">
        <w:rPr>
          <w:spacing w:val="-2"/>
          <w:sz w:val="28"/>
          <w:szCs w:val="28"/>
          <w:lang w:val="ru-RU"/>
        </w:rPr>
        <w:t>ются</w:t>
      </w:r>
      <w:r w:rsidR="009A1B42" w:rsidRPr="000907CB">
        <w:rPr>
          <w:spacing w:val="-2"/>
          <w:sz w:val="28"/>
          <w:szCs w:val="28"/>
          <w:lang w:val="ru-RU"/>
        </w:rPr>
        <w:t xml:space="preserve"> границы</w:t>
      </w:r>
      <w:r w:rsidR="009A1B42">
        <w:rPr>
          <w:spacing w:val="-2"/>
          <w:sz w:val="28"/>
          <w:szCs w:val="28"/>
          <w:lang w:val="ru-RU"/>
        </w:rPr>
        <w:t xml:space="preserve"> уров</w:t>
      </w:r>
      <w:r w:rsidR="00830B4B">
        <w:rPr>
          <w:spacing w:val="-2"/>
          <w:sz w:val="28"/>
          <w:szCs w:val="28"/>
          <w:lang w:val="ru-RU"/>
        </w:rPr>
        <w:t>ня</w:t>
      </w:r>
      <w:r w:rsidR="009A1B42">
        <w:rPr>
          <w:spacing w:val="-2"/>
          <w:sz w:val="28"/>
          <w:szCs w:val="28"/>
          <w:lang w:val="ru-RU"/>
        </w:rPr>
        <w:t xml:space="preserve"> существенности отклонений</w:t>
      </w:r>
      <w:r w:rsidR="009A1B42" w:rsidRPr="000907CB">
        <w:rPr>
          <w:spacing w:val="-2"/>
          <w:sz w:val="28"/>
          <w:szCs w:val="28"/>
          <w:lang w:val="ru-RU"/>
        </w:rPr>
        <w:t>, в пределах которых колебания показателя считаются типичными, а выход за эти границы — основанием для более детального анализа.</w:t>
      </w:r>
    </w:p>
    <w:p w14:paraId="2B554043" w14:textId="758BC34D" w:rsidR="005C76D4" w:rsidRPr="000907CB" w:rsidRDefault="005C76D4" w:rsidP="005C76D4">
      <w:pPr>
        <w:tabs>
          <w:tab w:val="left" w:pos="2070"/>
        </w:tabs>
        <w:ind w:firstLine="709"/>
        <w:jc w:val="both"/>
        <w:rPr>
          <w:i/>
          <w:spacing w:val="-2"/>
          <w:szCs w:val="28"/>
          <w:lang w:val="ru-RU"/>
        </w:rPr>
      </w:pPr>
      <w:r w:rsidRPr="000907CB">
        <w:rPr>
          <w:i/>
          <w:spacing w:val="-2"/>
          <w:szCs w:val="28"/>
          <w:lang w:val="ru-RU"/>
        </w:rPr>
        <w:t>Пример расчета стандартного</w:t>
      </w:r>
      <w:r w:rsidR="00780D4D" w:rsidRPr="000907CB">
        <w:rPr>
          <w:i/>
          <w:spacing w:val="-2"/>
          <w:szCs w:val="28"/>
          <w:lang w:val="ru-RU"/>
        </w:rPr>
        <w:t xml:space="preserve"> (допустимого)</w:t>
      </w:r>
      <w:r w:rsidRPr="000907CB">
        <w:rPr>
          <w:i/>
          <w:spacing w:val="-2"/>
          <w:szCs w:val="28"/>
          <w:lang w:val="ru-RU"/>
        </w:rPr>
        <w:t xml:space="preserve"> отклонения: средн</w:t>
      </w:r>
      <w:r w:rsidR="00F91F40" w:rsidRPr="000907CB">
        <w:rPr>
          <w:i/>
          <w:spacing w:val="-2"/>
          <w:szCs w:val="28"/>
          <w:lang w:val="ru-RU"/>
        </w:rPr>
        <w:t>е</w:t>
      </w:r>
      <w:r w:rsidRPr="000907CB">
        <w:rPr>
          <w:i/>
          <w:spacing w:val="-2"/>
          <w:szCs w:val="28"/>
          <w:lang w:val="ru-RU"/>
        </w:rPr>
        <w:t>е значени</w:t>
      </w:r>
      <w:r w:rsidR="00F91F40" w:rsidRPr="000907CB">
        <w:rPr>
          <w:i/>
          <w:spacing w:val="-2"/>
          <w:szCs w:val="28"/>
          <w:lang w:val="ru-RU"/>
        </w:rPr>
        <w:t>е</w:t>
      </w:r>
      <w:r w:rsidRPr="000907CB">
        <w:rPr>
          <w:i/>
          <w:spacing w:val="-2"/>
          <w:szCs w:val="28"/>
          <w:lang w:val="ru-RU"/>
        </w:rPr>
        <w:t xml:space="preserve"> показател</w:t>
      </w:r>
      <w:r w:rsidR="00F91F40" w:rsidRPr="000907CB">
        <w:rPr>
          <w:i/>
          <w:spacing w:val="-2"/>
          <w:szCs w:val="28"/>
          <w:lang w:val="ru-RU"/>
        </w:rPr>
        <w:t>я</w:t>
      </w:r>
      <w:r w:rsidRPr="000907CB">
        <w:rPr>
          <w:i/>
          <w:spacing w:val="-2"/>
          <w:szCs w:val="28"/>
          <w:lang w:val="ru-RU"/>
        </w:rPr>
        <w:t xml:space="preserve"> исполнения бюджета </w:t>
      </w:r>
      <w:r w:rsidR="00F91F40" w:rsidRPr="000907CB">
        <w:rPr>
          <w:i/>
          <w:spacing w:val="-2"/>
          <w:szCs w:val="28"/>
          <w:lang w:val="ru-RU"/>
        </w:rPr>
        <w:t>за</w:t>
      </w:r>
      <w:r w:rsidRPr="000907CB">
        <w:rPr>
          <w:i/>
          <w:spacing w:val="-2"/>
          <w:szCs w:val="28"/>
          <w:lang w:val="ru-RU"/>
        </w:rPr>
        <w:t> </w:t>
      </w:r>
      <w:r w:rsidRPr="000907CB">
        <w:rPr>
          <w:i/>
          <w:spacing w:val="-2"/>
          <w:szCs w:val="28"/>
        </w:rPr>
        <w:t>I</w:t>
      </w:r>
      <w:r w:rsidRPr="000907CB">
        <w:rPr>
          <w:i/>
          <w:spacing w:val="-2"/>
          <w:szCs w:val="28"/>
          <w:lang w:val="ru-RU"/>
        </w:rPr>
        <w:t xml:space="preserve"> квартал 2025 года сформировал</w:t>
      </w:r>
      <w:r w:rsidR="00F91F40" w:rsidRPr="000907CB">
        <w:rPr>
          <w:i/>
          <w:spacing w:val="-2"/>
          <w:szCs w:val="28"/>
          <w:lang w:val="ru-RU"/>
        </w:rPr>
        <w:t>о</w:t>
      </w:r>
      <w:r w:rsidRPr="000907CB">
        <w:rPr>
          <w:i/>
          <w:spacing w:val="-2"/>
          <w:szCs w:val="28"/>
          <w:lang w:val="ru-RU"/>
        </w:rPr>
        <w:t>сь на уровне 19,0</w:t>
      </w:r>
      <w:r w:rsidR="00EE2D41" w:rsidRPr="000907CB">
        <w:rPr>
          <w:i/>
          <w:spacing w:val="-2"/>
          <w:szCs w:val="28"/>
          <w:lang w:val="ru-RU"/>
        </w:rPr>
        <w:t> </w:t>
      </w:r>
      <w:r w:rsidRPr="000907CB">
        <w:rPr>
          <w:i/>
          <w:spacing w:val="-2"/>
          <w:szCs w:val="28"/>
          <w:lang w:val="ru-RU"/>
        </w:rPr>
        <w:t xml:space="preserve">процента (в </w:t>
      </w:r>
      <w:r w:rsidRPr="000907CB">
        <w:rPr>
          <w:i/>
          <w:spacing w:val="-2"/>
          <w:szCs w:val="28"/>
        </w:rPr>
        <w:t>I</w:t>
      </w:r>
      <w:r w:rsidRPr="000907CB">
        <w:rPr>
          <w:i/>
          <w:spacing w:val="-2"/>
          <w:szCs w:val="28"/>
          <w:lang w:val="ru-RU"/>
        </w:rPr>
        <w:t xml:space="preserve"> квартале 2022 года – 14,0 процента, 2023 года</w:t>
      </w:r>
      <w:r w:rsidR="00780D4D" w:rsidRPr="000907CB">
        <w:rPr>
          <w:i/>
          <w:spacing w:val="-2"/>
          <w:szCs w:val="28"/>
          <w:lang w:val="ru-RU"/>
        </w:rPr>
        <w:t xml:space="preserve"> – 17,0 процента, 2024 </w:t>
      </w:r>
      <w:r w:rsidRPr="000907CB">
        <w:rPr>
          <w:i/>
          <w:spacing w:val="-2"/>
          <w:szCs w:val="28"/>
          <w:lang w:val="ru-RU"/>
        </w:rPr>
        <w:t xml:space="preserve">года – 26,0 процента). Мера исторической изменчивости показателя </w:t>
      </w:r>
      <w:r w:rsidR="00F91F40" w:rsidRPr="000907CB">
        <w:rPr>
          <w:i/>
          <w:spacing w:val="-2"/>
          <w:szCs w:val="28"/>
          <w:lang w:val="ru-RU"/>
        </w:rPr>
        <w:t>–</w:t>
      </w:r>
      <w:r w:rsidRPr="000907CB">
        <w:rPr>
          <w:i/>
          <w:spacing w:val="-2"/>
          <w:szCs w:val="28"/>
          <w:lang w:val="ru-RU"/>
        </w:rPr>
        <w:t xml:space="preserve"> стандартное отклонение (σ)</w:t>
      </w:r>
      <w:r w:rsidR="00F91F40" w:rsidRPr="000907CB">
        <w:rPr>
          <w:i/>
          <w:spacing w:val="-2"/>
          <w:szCs w:val="28"/>
          <w:lang w:val="ru-RU"/>
        </w:rPr>
        <w:t xml:space="preserve"> –</w:t>
      </w:r>
      <w:r w:rsidRPr="000907CB">
        <w:rPr>
          <w:i/>
          <w:spacing w:val="-2"/>
          <w:szCs w:val="28"/>
          <w:lang w:val="ru-RU"/>
        </w:rPr>
        <w:t xml:space="preserve"> рассчитывается по формуле: σ =√[Σ(xᵢ - μ)² / (n - 1)], где xᵢ — значения прошлых периодов (14,0%, 17,0%, 26,0%), μ – среднее значение, а n – количество значений выборки).</w:t>
      </w:r>
    </w:p>
    <w:p w14:paraId="008F2455" w14:textId="3A6ED51A" w:rsidR="005C76D4" w:rsidRPr="000907CB" w:rsidRDefault="005C76D4" w:rsidP="005C76D4">
      <w:pPr>
        <w:tabs>
          <w:tab w:val="left" w:pos="2070"/>
        </w:tabs>
        <w:ind w:firstLine="709"/>
        <w:jc w:val="both"/>
        <w:rPr>
          <w:i/>
          <w:spacing w:val="-2"/>
          <w:szCs w:val="28"/>
          <w:lang w:val="ru-RU"/>
        </w:rPr>
      </w:pPr>
      <w:r w:rsidRPr="000907CB">
        <w:rPr>
          <w:i/>
          <w:spacing w:val="-2"/>
          <w:szCs w:val="28"/>
          <w:lang w:val="ru-RU"/>
        </w:rPr>
        <w:t xml:space="preserve">Так, </w:t>
      </w:r>
      <w:r w:rsidR="00780D4D" w:rsidRPr="000907CB">
        <w:rPr>
          <w:i/>
          <w:spacing w:val="-2"/>
          <w:szCs w:val="28"/>
          <w:lang w:val="ru-RU"/>
        </w:rPr>
        <w:t xml:space="preserve">диапазон допустимого отклонения (диапазон типичных значений) </w:t>
      </w:r>
      <w:r w:rsidRPr="000907CB">
        <w:rPr>
          <w:i/>
          <w:spacing w:val="-2"/>
          <w:szCs w:val="28"/>
          <w:lang w:val="ru-RU"/>
        </w:rPr>
        <w:t>оценивается с помощью стандартного отклонения (σ), которое вычисляется следующим образом: сначала находятся квадраты отклонений ка</w:t>
      </w:r>
      <w:r w:rsidR="00780D4D" w:rsidRPr="000907CB">
        <w:rPr>
          <w:i/>
          <w:spacing w:val="-2"/>
          <w:szCs w:val="28"/>
          <w:lang w:val="ru-RU"/>
        </w:rPr>
        <w:t>ждого исторического значения от </w:t>
      </w:r>
      <w:r w:rsidRPr="000907CB">
        <w:rPr>
          <w:i/>
          <w:spacing w:val="-2"/>
          <w:szCs w:val="28"/>
          <w:lang w:val="ru-RU"/>
        </w:rPr>
        <w:t>среднего ((14-19)², (17-19)², (26-19)²), затем определ</w:t>
      </w:r>
      <w:r w:rsidR="00780D4D" w:rsidRPr="000907CB">
        <w:rPr>
          <w:i/>
          <w:spacing w:val="-2"/>
          <w:szCs w:val="28"/>
          <w:lang w:val="ru-RU"/>
        </w:rPr>
        <w:t>яется их среднее</w:t>
      </w:r>
      <w:r w:rsidR="00F91F40" w:rsidRPr="000907CB">
        <w:rPr>
          <w:i/>
          <w:spacing w:val="-2"/>
          <w:szCs w:val="28"/>
          <w:lang w:val="ru-RU"/>
        </w:rPr>
        <w:t xml:space="preserve"> значение</w:t>
      </w:r>
      <w:r w:rsidR="00780D4D" w:rsidRPr="000907CB">
        <w:rPr>
          <w:i/>
          <w:spacing w:val="-2"/>
          <w:szCs w:val="28"/>
          <w:lang w:val="ru-RU"/>
        </w:rPr>
        <w:t xml:space="preserve"> с поправкой на </w:t>
      </w:r>
      <w:r w:rsidRPr="000907CB">
        <w:rPr>
          <w:i/>
          <w:spacing w:val="-2"/>
          <w:szCs w:val="28"/>
          <w:lang w:val="ru-RU"/>
        </w:rPr>
        <w:t>малый объ</w:t>
      </w:r>
      <w:r w:rsidR="00780D4D" w:rsidRPr="000907CB">
        <w:rPr>
          <w:i/>
          <w:spacing w:val="-2"/>
          <w:szCs w:val="28"/>
          <w:lang w:val="ru-RU"/>
        </w:rPr>
        <w:t>е</w:t>
      </w:r>
      <w:r w:rsidRPr="000907CB">
        <w:rPr>
          <w:i/>
          <w:spacing w:val="-2"/>
          <w:szCs w:val="28"/>
          <w:lang w:val="ru-RU"/>
        </w:rPr>
        <w:t xml:space="preserve">м данных </w:t>
      </w:r>
      <w:r w:rsidR="00F91F40" w:rsidRPr="000907CB">
        <w:rPr>
          <w:i/>
          <w:spacing w:val="-2"/>
          <w:szCs w:val="28"/>
          <w:lang w:val="ru-RU"/>
        </w:rPr>
        <w:t>(делением на [</w:t>
      </w:r>
      <w:r w:rsidR="00F91F40" w:rsidRPr="000907CB">
        <w:rPr>
          <w:i/>
          <w:spacing w:val="-2"/>
          <w:szCs w:val="28"/>
        </w:rPr>
        <w:t>n</w:t>
      </w:r>
      <w:r w:rsidR="00F91F40" w:rsidRPr="000907CB">
        <w:rPr>
          <w:i/>
          <w:spacing w:val="-2"/>
          <w:szCs w:val="28"/>
          <w:lang w:val="ru-RU"/>
        </w:rPr>
        <w:t>-1], то есть на (</w:t>
      </w:r>
      <w:r w:rsidRPr="000907CB">
        <w:rPr>
          <w:i/>
          <w:spacing w:val="-2"/>
          <w:szCs w:val="28"/>
          <w:lang w:val="ru-RU"/>
        </w:rPr>
        <w:t>3</w:t>
      </w:r>
      <w:r w:rsidR="00F91F40" w:rsidRPr="000907CB">
        <w:rPr>
          <w:i/>
          <w:spacing w:val="-2"/>
          <w:szCs w:val="28"/>
          <w:lang w:val="ru-RU"/>
        </w:rPr>
        <w:t>-1)</w:t>
      </w:r>
      <w:r w:rsidRPr="000907CB">
        <w:rPr>
          <w:i/>
          <w:spacing w:val="-2"/>
          <w:szCs w:val="28"/>
          <w:lang w:val="ru-RU"/>
        </w:rPr>
        <w:t xml:space="preserve">), после чего извлекается квадратный корень. Итоговая формула для рассматриваемых значений анализируемого примера выглядит следующим образом: </w:t>
      </w:r>
    </w:p>
    <w:p w14:paraId="0E718A21" w14:textId="77777777" w:rsidR="005C76D4" w:rsidRPr="000907CB" w:rsidRDefault="005C76D4" w:rsidP="005C76D4">
      <w:pPr>
        <w:tabs>
          <w:tab w:val="left" w:pos="2070"/>
        </w:tabs>
        <w:ind w:firstLine="709"/>
        <w:jc w:val="both"/>
        <w:rPr>
          <w:i/>
          <w:spacing w:val="-2"/>
          <w:szCs w:val="28"/>
          <w:lang w:val="ru-RU"/>
        </w:rPr>
      </w:pPr>
      <w:r w:rsidRPr="000907CB">
        <w:rPr>
          <w:i/>
          <w:spacing w:val="-2"/>
          <w:szCs w:val="28"/>
          <w:lang w:val="ru-RU"/>
        </w:rPr>
        <w:t>σ</w:t>
      </w:r>
      <w:r w:rsidRPr="000907CB">
        <w:rPr>
          <w:rStyle w:val="afa"/>
          <w:color w:val="333333"/>
          <w:spacing w:val="-2"/>
          <w:shd w:val="clear" w:color="auto" w:fill="FFFFFF"/>
          <w:lang w:val="ru-RU"/>
        </w:rPr>
        <w:t xml:space="preserve"> </w:t>
      </w:r>
      <w:r w:rsidRPr="000907CB">
        <w:rPr>
          <w:rStyle w:val="afa"/>
          <w:b w:val="0"/>
          <w:color w:val="333333"/>
          <w:spacing w:val="-2"/>
          <w:shd w:val="clear" w:color="auto" w:fill="FFFFFF"/>
          <w:lang w:val="ru-RU"/>
        </w:rPr>
        <w:t>=</w:t>
      </w:r>
      <w:r w:rsidRPr="000907CB">
        <w:rPr>
          <w:rStyle w:val="afa"/>
          <w:color w:val="333333"/>
          <w:spacing w:val="-2"/>
          <w:shd w:val="clear" w:color="auto" w:fill="FFFFFF"/>
          <w:lang w:val="ru-RU"/>
        </w:rPr>
        <w:t>√</w:t>
      </w:r>
      <w:r w:rsidRPr="000907CB">
        <w:rPr>
          <w:rStyle w:val="afa"/>
          <w:i/>
          <w:color w:val="333333"/>
          <w:spacing w:val="-2"/>
          <w:shd w:val="clear" w:color="auto" w:fill="FFFFFF"/>
          <w:lang w:val="ru-RU"/>
        </w:rPr>
        <w:t>(</w:t>
      </w:r>
      <w:r w:rsidRPr="000907CB">
        <w:rPr>
          <w:i/>
          <w:spacing w:val="-2"/>
          <w:szCs w:val="28"/>
          <w:lang w:val="ru-RU"/>
        </w:rPr>
        <w:t>(14-19)²+(17-19)²+ (26-19)²) / (3-1) ≈ 6,24%</w:t>
      </w:r>
    </w:p>
    <w:p w14:paraId="293B8CF5" w14:textId="6F7E49D6" w:rsidR="009A1B42" w:rsidRPr="0075357B" w:rsidRDefault="00627093" w:rsidP="009F5C30">
      <w:pPr>
        <w:tabs>
          <w:tab w:val="left" w:pos="2070"/>
        </w:tabs>
        <w:ind w:firstLine="709"/>
        <w:jc w:val="both"/>
        <w:rPr>
          <w:spacing w:val="-2"/>
          <w:sz w:val="28"/>
          <w:szCs w:val="28"/>
          <w:lang w:val="ru-RU"/>
        </w:rPr>
      </w:pPr>
      <w:r w:rsidRPr="009A1B42">
        <w:rPr>
          <w:spacing w:val="-2"/>
          <w:sz w:val="28"/>
          <w:szCs w:val="28"/>
          <w:lang w:val="ru-RU"/>
        </w:rPr>
        <w:t>После</w:t>
      </w:r>
      <w:r w:rsidR="009F5C30" w:rsidRPr="009A1B42">
        <w:rPr>
          <w:spacing w:val="-2"/>
          <w:sz w:val="28"/>
          <w:szCs w:val="28"/>
          <w:lang w:val="ru-RU"/>
        </w:rPr>
        <w:t xml:space="preserve"> </w:t>
      </w:r>
      <w:r w:rsidR="009A1B42">
        <w:rPr>
          <w:spacing w:val="-2"/>
          <w:sz w:val="28"/>
          <w:szCs w:val="28"/>
          <w:lang w:val="ru-RU"/>
        </w:rPr>
        <w:t>получения значения</w:t>
      </w:r>
      <w:r w:rsidR="009F5C30" w:rsidRPr="009A1B42">
        <w:rPr>
          <w:spacing w:val="-2"/>
          <w:sz w:val="28"/>
          <w:szCs w:val="28"/>
          <w:lang w:val="ru-RU"/>
        </w:rPr>
        <w:t xml:space="preserve"> стандартного отклонения</w:t>
      </w:r>
      <w:r w:rsidR="00987F93" w:rsidRPr="009A1B42">
        <w:rPr>
          <w:spacing w:val="-2"/>
          <w:sz w:val="28"/>
          <w:szCs w:val="28"/>
          <w:lang w:val="ru-RU"/>
        </w:rPr>
        <w:t xml:space="preserve"> (σ)</w:t>
      </w:r>
      <w:r w:rsidRPr="009A1B42">
        <w:rPr>
          <w:spacing w:val="-2"/>
          <w:sz w:val="28"/>
          <w:szCs w:val="28"/>
          <w:lang w:val="ru-RU"/>
        </w:rPr>
        <w:t xml:space="preserve"> </w:t>
      </w:r>
      <w:r w:rsidR="009F5C30" w:rsidRPr="009A1B42">
        <w:rPr>
          <w:spacing w:val="-2"/>
          <w:sz w:val="28"/>
          <w:szCs w:val="28"/>
          <w:lang w:val="ru-RU"/>
        </w:rPr>
        <w:t>определя</w:t>
      </w:r>
      <w:r w:rsidR="009A1B42">
        <w:rPr>
          <w:spacing w:val="-2"/>
          <w:sz w:val="28"/>
          <w:szCs w:val="28"/>
          <w:lang w:val="ru-RU"/>
        </w:rPr>
        <w:t>ю</w:t>
      </w:r>
      <w:r w:rsidR="009F5C30" w:rsidRPr="009A1B42">
        <w:rPr>
          <w:spacing w:val="-2"/>
          <w:sz w:val="28"/>
          <w:szCs w:val="28"/>
          <w:lang w:val="ru-RU"/>
        </w:rPr>
        <w:t xml:space="preserve">тся </w:t>
      </w:r>
      <w:r w:rsidR="009A1B42">
        <w:rPr>
          <w:spacing w:val="-2"/>
          <w:sz w:val="28"/>
          <w:szCs w:val="28"/>
          <w:lang w:val="ru-RU"/>
        </w:rPr>
        <w:t>границы (интервалы)</w:t>
      </w:r>
      <w:r w:rsidR="009F5C30" w:rsidRPr="009A1B42">
        <w:rPr>
          <w:spacing w:val="-2"/>
          <w:sz w:val="28"/>
          <w:szCs w:val="28"/>
          <w:lang w:val="ru-RU"/>
        </w:rPr>
        <w:t xml:space="preserve"> существенности отклонений</w:t>
      </w:r>
      <w:r w:rsidR="009A1B42">
        <w:rPr>
          <w:spacing w:val="-2"/>
          <w:sz w:val="28"/>
          <w:szCs w:val="28"/>
          <w:lang w:val="ru-RU"/>
        </w:rPr>
        <w:t>. Р</w:t>
      </w:r>
      <w:r w:rsidRPr="009A1B42">
        <w:rPr>
          <w:spacing w:val="-2"/>
          <w:sz w:val="28"/>
          <w:szCs w:val="28"/>
          <w:lang w:val="ru-RU"/>
        </w:rPr>
        <w:t xml:space="preserve">асчет </w:t>
      </w:r>
      <w:r w:rsidR="009A1B42">
        <w:rPr>
          <w:spacing w:val="-2"/>
          <w:sz w:val="28"/>
          <w:szCs w:val="28"/>
          <w:lang w:val="ru-RU"/>
        </w:rPr>
        <w:t>границ существенности отклонений выполняется следующим образом: величина стандартного отклонения умножается в пороговые значения коэффициента</w:t>
      </w:r>
      <w:r w:rsidR="00B235FE">
        <w:rPr>
          <w:spacing w:val="-2"/>
          <w:sz w:val="28"/>
          <w:szCs w:val="28"/>
          <w:lang w:val="ru-RU"/>
        </w:rPr>
        <w:t xml:space="preserve"> (</w:t>
      </w:r>
      <w:r w:rsidR="00B235FE">
        <w:rPr>
          <w:spacing w:val="-2"/>
          <w:sz w:val="28"/>
          <w:szCs w:val="28"/>
        </w:rPr>
        <w:t>k</w:t>
      </w:r>
      <w:r w:rsidR="00B235FE">
        <w:rPr>
          <w:spacing w:val="-2"/>
          <w:sz w:val="28"/>
          <w:szCs w:val="28"/>
          <w:lang w:val="ru-RU"/>
        </w:rPr>
        <w:t>)</w:t>
      </w:r>
      <w:r w:rsidR="009A1B42">
        <w:rPr>
          <w:spacing w:val="-2"/>
          <w:sz w:val="28"/>
          <w:szCs w:val="28"/>
          <w:lang w:val="ru-RU"/>
        </w:rPr>
        <w:t xml:space="preserve"> (приведены в </w:t>
      </w:r>
      <w:r w:rsidR="009A1B42" w:rsidRPr="00B17B13">
        <w:rPr>
          <w:spacing w:val="-2"/>
          <w:sz w:val="28"/>
          <w:szCs w:val="28"/>
          <w:lang w:val="ru-RU"/>
        </w:rPr>
        <w:t>Таблице 2)</w:t>
      </w:r>
      <w:r w:rsidR="00B235FE" w:rsidRPr="00B17B13">
        <w:rPr>
          <w:spacing w:val="-2"/>
          <w:sz w:val="28"/>
          <w:szCs w:val="28"/>
          <w:lang w:val="ru-RU"/>
        </w:rPr>
        <w:t>, п</w:t>
      </w:r>
      <w:r w:rsidR="009A1B42" w:rsidRPr="00B17B13">
        <w:rPr>
          <w:spacing w:val="-2"/>
          <w:sz w:val="28"/>
          <w:szCs w:val="28"/>
          <w:lang w:val="ru-RU"/>
        </w:rPr>
        <w:t>олученное значение задает предельно допустимый модуль отклонения от среднего значения</w:t>
      </w:r>
      <w:r w:rsidR="00B235FE" w:rsidRPr="00B17B13">
        <w:rPr>
          <w:spacing w:val="-2"/>
          <w:sz w:val="28"/>
          <w:szCs w:val="28"/>
          <w:lang w:val="ru-RU"/>
        </w:rPr>
        <w:t xml:space="preserve"> (то есть границы (интервалы) каждого вида отклонений определяются как «среднее значение </w:t>
      </w:r>
      <w:r w:rsidR="00B235FE" w:rsidRPr="00B17B13">
        <w:rPr>
          <w:color w:val="0F1115"/>
          <w:sz w:val="28"/>
          <w:szCs w:val="28"/>
          <w:shd w:val="clear" w:color="auto" w:fill="FFFFFF"/>
          <w:lang w:val="ru-RU"/>
        </w:rPr>
        <w:t>±</w:t>
      </w:r>
      <w:r w:rsidR="00B17B13" w:rsidRPr="00B17B13">
        <w:rPr>
          <w:color w:val="0F1115"/>
          <w:sz w:val="28"/>
          <w:szCs w:val="28"/>
          <w:shd w:val="clear" w:color="auto" w:fill="FFFFFF"/>
          <w:lang w:val="ru-RU"/>
        </w:rPr>
        <w:t xml:space="preserve"> </w:t>
      </w:r>
      <w:r w:rsidR="00B235FE" w:rsidRPr="00B17B13">
        <w:rPr>
          <w:color w:val="0F1115"/>
          <w:sz w:val="28"/>
          <w:szCs w:val="28"/>
          <w:shd w:val="clear" w:color="auto" w:fill="FFFFFF"/>
        </w:rPr>
        <w:t>k</w:t>
      </w:r>
      <w:r w:rsidR="00B17B13" w:rsidRPr="00B17B13">
        <w:rPr>
          <w:color w:val="0F1115"/>
          <w:sz w:val="28"/>
          <w:szCs w:val="28"/>
          <w:shd w:val="clear" w:color="auto" w:fill="FFFFFF"/>
          <w:lang w:val="ru-RU"/>
        </w:rPr>
        <w:t xml:space="preserve"> </w:t>
      </w:r>
      <w:r w:rsidR="00B235FE" w:rsidRPr="00B17B13">
        <w:rPr>
          <w:color w:val="0F1115"/>
          <w:sz w:val="28"/>
          <w:szCs w:val="28"/>
          <w:shd w:val="clear" w:color="auto" w:fill="FFFFFF"/>
          <w:lang w:val="ru-RU"/>
        </w:rPr>
        <w:t>*</w:t>
      </w:r>
      <w:r w:rsidR="00B235FE" w:rsidRPr="00B17B13">
        <w:rPr>
          <w:spacing w:val="-2"/>
          <w:sz w:val="28"/>
          <w:szCs w:val="28"/>
          <w:lang w:val="ru-RU"/>
        </w:rPr>
        <w:t xml:space="preserve"> σ»). </w:t>
      </w:r>
      <w:r w:rsidR="00B17B13" w:rsidRPr="00B17B13">
        <w:rPr>
          <w:spacing w:val="-2"/>
          <w:sz w:val="28"/>
          <w:szCs w:val="28"/>
          <w:lang w:val="ru-RU"/>
        </w:rPr>
        <w:t xml:space="preserve">Под видами </w:t>
      </w:r>
      <w:r w:rsidR="00B17B13" w:rsidRPr="0075357B">
        <w:rPr>
          <w:spacing w:val="-2"/>
          <w:sz w:val="28"/>
          <w:szCs w:val="28"/>
          <w:lang w:val="ru-RU"/>
        </w:rPr>
        <w:t xml:space="preserve">отклонений понимаются «допустимое (типичное)» (среднее значение </w:t>
      </w:r>
      <w:r w:rsidR="00B17B13" w:rsidRPr="0075357B">
        <w:rPr>
          <w:color w:val="0F1115"/>
          <w:sz w:val="28"/>
          <w:szCs w:val="28"/>
          <w:shd w:val="clear" w:color="auto" w:fill="FFFFFF"/>
          <w:lang w:val="ru-RU"/>
        </w:rPr>
        <w:t>± 0,5 *</w:t>
      </w:r>
      <w:r w:rsidR="00B17B13" w:rsidRPr="0075357B">
        <w:rPr>
          <w:spacing w:val="-2"/>
          <w:sz w:val="28"/>
          <w:szCs w:val="28"/>
          <w:lang w:val="ru-RU"/>
        </w:rPr>
        <w:t xml:space="preserve"> σ), «значительное» (среднее значение</w:t>
      </w:r>
      <w:r w:rsidR="00B17B13" w:rsidRPr="0075357B">
        <w:rPr>
          <w:spacing w:val="-2"/>
          <w:sz w:val="28"/>
          <w:szCs w:val="28"/>
        </w:rPr>
        <w:t> </w:t>
      </w:r>
      <w:r w:rsidR="00B17B13" w:rsidRPr="0075357B">
        <w:rPr>
          <w:color w:val="0F1115"/>
          <w:sz w:val="28"/>
          <w:szCs w:val="28"/>
          <w:shd w:val="clear" w:color="auto" w:fill="FFFFFF"/>
          <w:lang w:val="ru-RU"/>
        </w:rPr>
        <w:t>± 1 * </w:t>
      </w:r>
      <w:r w:rsidR="00B17B13" w:rsidRPr="0075357B">
        <w:rPr>
          <w:spacing w:val="-2"/>
          <w:sz w:val="28"/>
          <w:szCs w:val="28"/>
          <w:lang w:val="ru-RU"/>
        </w:rPr>
        <w:t>σ), «аномальное» (среднее значение </w:t>
      </w:r>
      <w:r w:rsidR="00B17B13" w:rsidRPr="0075357B">
        <w:rPr>
          <w:color w:val="0F1115"/>
          <w:sz w:val="28"/>
          <w:szCs w:val="28"/>
          <w:shd w:val="clear" w:color="auto" w:fill="FFFFFF"/>
          <w:lang w:val="ru-RU"/>
        </w:rPr>
        <w:t>± 1,5 *</w:t>
      </w:r>
      <w:r w:rsidR="00B17B13" w:rsidRPr="0075357B">
        <w:rPr>
          <w:spacing w:val="-2"/>
          <w:sz w:val="28"/>
          <w:szCs w:val="28"/>
          <w:lang w:val="ru-RU"/>
        </w:rPr>
        <w:t xml:space="preserve"> σ), «критическое» - превышающее установленный порог в </w:t>
      </w:r>
      <w:r w:rsidR="00B17B13" w:rsidRPr="0075357B">
        <w:rPr>
          <w:color w:val="0F1115"/>
          <w:sz w:val="28"/>
          <w:szCs w:val="28"/>
          <w:shd w:val="clear" w:color="auto" w:fill="FFFFFF"/>
          <w:lang w:val="ru-RU"/>
        </w:rPr>
        <w:t>± 1,5 *</w:t>
      </w:r>
      <w:r w:rsidR="00B17B13" w:rsidRPr="0075357B">
        <w:rPr>
          <w:spacing w:val="-2"/>
          <w:sz w:val="28"/>
          <w:szCs w:val="28"/>
          <w:lang w:val="ru-RU"/>
        </w:rPr>
        <w:t xml:space="preserve"> σ</w:t>
      </w:r>
      <w:r w:rsidR="0075357B" w:rsidRPr="0075357B">
        <w:rPr>
          <w:spacing w:val="-2"/>
          <w:sz w:val="28"/>
          <w:szCs w:val="28"/>
          <w:lang w:val="ru-RU"/>
        </w:rPr>
        <w:t>.</w:t>
      </w:r>
    </w:p>
    <w:p w14:paraId="2DBF8C68" w14:textId="57612159" w:rsidR="00E07F70" w:rsidRDefault="003F4D4D" w:rsidP="009F5C30">
      <w:pPr>
        <w:tabs>
          <w:tab w:val="left" w:pos="2070"/>
        </w:tabs>
        <w:ind w:firstLine="709"/>
        <w:jc w:val="both"/>
        <w:rPr>
          <w:spacing w:val="-2"/>
          <w:sz w:val="28"/>
          <w:szCs w:val="28"/>
          <w:lang w:val="ru-RU"/>
        </w:rPr>
      </w:pPr>
      <w:r w:rsidRPr="0075357B">
        <w:rPr>
          <w:spacing w:val="-2"/>
          <w:sz w:val="28"/>
          <w:szCs w:val="28"/>
          <w:lang w:val="ru-RU"/>
        </w:rPr>
        <w:lastRenderedPageBreak/>
        <w:t xml:space="preserve">В ходе проведения анализа величина отклонения может корректироваться </w:t>
      </w:r>
      <w:r w:rsidR="000C7CC8" w:rsidRPr="0075357B">
        <w:rPr>
          <w:spacing w:val="-2"/>
          <w:sz w:val="28"/>
          <w:szCs w:val="28"/>
          <w:lang w:val="ru-RU"/>
        </w:rPr>
        <w:t xml:space="preserve">по результатам </w:t>
      </w:r>
      <w:r w:rsidRPr="0075357B">
        <w:rPr>
          <w:spacing w:val="-2"/>
          <w:sz w:val="28"/>
          <w:szCs w:val="28"/>
          <w:lang w:val="ru-RU"/>
        </w:rPr>
        <w:t>экспертной оценки</w:t>
      </w:r>
      <w:r w:rsidR="00C938BF" w:rsidRPr="0075357B">
        <w:rPr>
          <w:spacing w:val="-2"/>
          <w:sz w:val="28"/>
          <w:szCs w:val="28"/>
          <w:lang w:val="ru-RU"/>
        </w:rPr>
        <w:t xml:space="preserve">, основанной на опыте анализа волатильности значений соответствующих </w:t>
      </w:r>
      <w:r w:rsidR="006C1C6B">
        <w:rPr>
          <w:spacing w:val="-2"/>
          <w:sz w:val="28"/>
          <w:szCs w:val="28"/>
          <w:lang w:val="ru-RU"/>
        </w:rPr>
        <w:t>показателей в </w:t>
      </w:r>
      <w:r w:rsidR="00C938BF" w:rsidRPr="0075357B">
        <w:rPr>
          <w:spacing w:val="-2"/>
          <w:sz w:val="28"/>
          <w:szCs w:val="28"/>
          <w:lang w:val="ru-RU"/>
        </w:rPr>
        <w:t>предшествующие периоды</w:t>
      </w:r>
      <w:r w:rsidR="00305FB4">
        <w:rPr>
          <w:rStyle w:val="a7"/>
          <w:spacing w:val="-2"/>
          <w:sz w:val="28"/>
          <w:szCs w:val="28"/>
          <w:lang w:val="ru-RU"/>
        </w:rPr>
        <w:footnoteReference w:id="17"/>
      </w:r>
      <w:r w:rsidRPr="0075357B">
        <w:rPr>
          <w:spacing w:val="-2"/>
          <w:sz w:val="28"/>
          <w:szCs w:val="28"/>
          <w:lang w:val="ru-RU"/>
        </w:rPr>
        <w:t>.</w:t>
      </w:r>
    </w:p>
    <w:p w14:paraId="287A4524" w14:textId="7E50D5E8" w:rsidR="00E07F70" w:rsidRPr="00627093" w:rsidRDefault="0075357B" w:rsidP="009F5C30">
      <w:pPr>
        <w:tabs>
          <w:tab w:val="left" w:pos="2070"/>
        </w:tabs>
        <w:ind w:firstLine="709"/>
        <w:jc w:val="both"/>
        <w:rPr>
          <w:spacing w:val="-6"/>
          <w:sz w:val="28"/>
          <w:szCs w:val="28"/>
          <w:lang w:val="ru-RU"/>
        </w:rPr>
      </w:pPr>
      <w:r>
        <w:rPr>
          <w:i/>
          <w:spacing w:val="-6"/>
          <w:szCs w:val="28"/>
          <w:lang w:val="ru-RU"/>
        </w:rPr>
        <w:t>Пример: д</w:t>
      </w:r>
      <w:r w:rsidR="00627093" w:rsidRPr="00627093">
        <w:rPr>
          <w:i/>
          <w:spacing w:val="-6"/>
          <w:szCs w:val="28"/>
          <w:lang w:val="ru-RU"/>
        </w:rPr>
        <w:t>ля приведенных данных стандартное отклонение (σ) ≈ 6,24%. Ширина диапазона допустимого отклонения задается как доля от этого разброса (с использованием установленных коэффициентов (</w:t>
      </w:r>
      <w:r w:rsidR="00627093" w:rsidRPr="00627093">
        <w:rPr>
          <w:i/>
          <w:spacing w:val="-6"/>
          <w:szCs w:val="28"/>
        </w:rPr>
        <w:t>k</w:t>
      </w:r>
      <w:r w:rsidR="00627093" w:rsidRPr="00627093">
        <w:rPr>
          <w:i/>
          <w:spacing w:val="-6"/>
          <w:szCs w:val="28"/>
          <w:lang w:val="ru-RU"/>
        </w:rPr>
        <w:t>)). Учитывая стандартное отклонение, допустимое</w:t>
      </w:r>
      <w:r>
        <w:rPr>
          <w:i/>
          <w:spacing w:val="-6"/>
          <w:szCs w:val="28"/>
          <w:lang w:val="ru-RU"/>
        </w:rPr>
        <w:t xml:space="preserve"> (типичное)</w:t>
      </w:r>
      <w:r w:rsidR="00627093" w:rsidRPr="00627093">
        <w:rPr>
          <w:i/>
          <w:spacing w:val="-6"/>
          <w:szCs w:val="28"/>
          <w:lang w:val="ru-RU"/>
        </w:rPr>
        <w:t xml:space="preserve"> отклонение (при коэффициенте k=0,5) составляет 0.5×6,24%≈3.1%. Таким образом, интервал приемлемых («типовых») значений определяется как 19,0% ± 3,1 п.п., т</w:t>
      </w:r>
      <w:r w:rsidR="003054F9">
        <w:rPr>
          <w:i/>
          <w:spacing w:val="-6"/>
          <w:szCs w:val="28"/>
          <w:lang w:val="ru-RU"/>
        </w:rPr>
        <w:t>о </w:t>
      </w:r>
      <w:r w:rsidR="00627093" w:rsidRPr="00627093">
        <w:rPr>
          <w:i/>
          <w:spacing w:val="-6"/>
          <w:szCs w:val="28"/>
          <w:lang w:val="ru-RU"/>
        </w:rPr>
        <w:t>есть от 15,9% до 22,1%. К значительному отклонению в данн</w:t>
      </w:r>
      <w:r w:rsidR="00D0796A">
        <w:rPr>
          <w:i/>
          <w:spacing w:val="-6"/>
          <w:szCs w:val="28"/>
          <w:lang w:val="ru-RU"/>
        </w:rPr>
        <w:t>ом</w:t>
      </w:r>
      <w:r w:rsidR="00627093" w:rsidRPr="00627093">
        <w:rPr>
          <w:i/>
          <w:spacing w:val="-6"/>
          <w:szCs w:val="28"/>
          <w:lang w:val="ru-RU"/>
        </w:rPr>
        <w:t xml:space="preserve"> случае относятся </w:t>
      </w:r>
      <w:r w:rsidR="00CF3760" w:rsidRPr="00627093">
        <w:rPr>
          <w:i/>
          <w:spacing w:val="-6"/>
          <w:szCs w:val="28"/>
          <w:lang w:val="ru-RU"/>
        </w:rPr>
        <w:t>значения, попадающие в </w:t>
      </w:r>
      <w:r w:rsidR="00AB50F4" w:rsidRPr="00627093">
        <w:rPr>
          <w:i/>
          <w:spacing w:val="-6"/>
          <w:szCs w:val="28"/>
          <w:lang w:val="ru-RU"/>
        </w:rPr>
        <w:t xml:space="preserve">диапазон </w:t>
      </w:r>
      <w:r w:rsidR="009F5C30" w:rsidRPr="00627093">
        <w:rPr>
          <w:i/>
          <w:spacing w:val="-6"/>
          <w:szCs w:val="28"/>
          <w:lang w:val="ru-RU"/>
        </w:rPr>
        <w:t xml:space="preserve">отклонения с коэффициентом k=1 (19,0 процента ± 6,2 п.п.), </w:t>
      </w:r>
      <w:r w:rsidR="00627093" w:rsidRPr="00627093">
        <w:rPr>
          <w:i/>
          <w:spacing w:val="-6"/>
          <w:szCs w:val="28"/>
          <w:lang w:val="ru-RU"/>
        </w:rPr>
        <w:t>к </w:t>
      </w:r>
      <w:r w:rsidR="009F5C30" w:rsidRPr="00627093">
        <w:rPr>
          <w:i/>
          <w:spacing w:val="-6"/>
          <w:szCs w:val="28"/>
          <w:lang w:val="ru-RU"/>
        </w:rPr>
        <w:t>аномально</w:t>
      </w:r>
      <w:r w:rsidR="00627093" w:rsidRPr="00627093">
        <w:rPr>
          <w:i/>
          <w:spacing w:val="-6"/>
          <w:szCs w:val="28"/>
          <w:lang w:val="ru-RU"/>
        </w:rPr>
        <w:t>му</w:t>
      </w:r>
      <w:r w:rsidR="009F5C30" w:rsidRPr="00627093">
        <w:rPr>
          <w:i/>
          <w:spacing w:val="-6"/>
          <w:szCs w:val="28"/>
          <w:lang w:val="ru-RU"/>
        </w:rPr>
        <w:t xml:space="preserve"> отклонени</w:t>
      </w:r>
      <w:r w:rsidR="00627093" w:rsidRPr="00627093">
        <w:rPr>
          <w:i/>
          <w:spacing w:val="-6"/>
          <w:szCs w:val="28"/>
          <w:lang w:val="ru-RU"/>
        </w:rPr>
        <w:t>ю</w:t>
      </w:r>
      <w:r w:rsidR="009F5C30" w:rsidRPr="00627093">
        <w:rPr>
          <w:i/>
          <w:spacing w:val="-6"/>
          <w:szCs w:val="28"/>
          <w:lang w:val="ru-RU"/>
        </w:rPr>
        <w:t xml:space="preserve"> – с</w:t>
      </w:r>
      <w:r w:rsidR="000907CB" w:rsidRPr="00627093">
        <w:rPr>
          <w:i/>
          <w:spacing w:val="-6"/>
          <w:szCs w:val="28"/>
          <w:lang w:val="ru-RU"/>
        </w:rPr>
        <w:t> </w:t>
      </w:r>
      <w:r w:rsidR="009F5C30" w:rsidRPr="00627093">
        <w:rPr>
          <w:i/>
          <w:spacing w:val="-6"/>
          <w:szCs w:val="28"/>
          <w:lang w:val="ru-RU"/>
        </w:rPr>
        <w:t>коэффициентом k=1,5 (19,0 процента ± 9,4 п.п</w:t>
      </w:r>
      <w:r w:rsidR="003054F9">
        <w:rPr>
          <w:i/>
          <w:spacing w:val="-6"/>
          <w:szCs w:val="28"/>
          <w:lang w:val="ru-RU"/>
        </w:rPr>
        <w:t>.), за </w:t>
      </w:r>
      <w:r w:rsidR="009F5C30" w:rsidRPr="00627093">
        <w:rPr>
          <w:i/>
          <w:spacing w:val="-6"/>
          <w:szCs w:val="28"/>
          <w:lang w:val="ru-RU"/>
        </w:rPr>
        <w:t xml:space="preserve">критическое отклонение – значения, превышающие </w:t>
      </w:r>
      <w:r w:rsidR="00F91F40" w:rsidRPr="00627093">
        <w:rPr>
          <w:i/>
          <w:spacing w:val="-6"/>
          <w:szCs w:val="28"/>
          <w:lang w:val="ru-RU"/>
        </w:rPr>
        <w:t xml:space="preserve">среднее </w:t>
      </w:r>
      <w:r w:rsidR="009F5C30" w:rsidRPr="00627093">
        <w:rPr>
          <w:i/>
          <w:spacing w:val="-6"/>
          <w:szCs w:val="28"/>
          <w:lang w:val="ru-RU"/>
        </w:rPr>
        <w:t>отклонени</w:t>
      </w:r>
      <w:r w:rsidR="00F91F40" w:rsidRPr="00627093">
        <w:rPr>
          <w:i/>
          <w:spacing w:val="-6"/>
          <w:szCs w:val="28"/>
          <w:lang w:val="ru-RU"/>
        </w:rPr>
        <w:t>е</w:t>
      </w:r>
      <w:r w:rsidR="009F5C30" w:rsidRPr="00627093">
        <w:rPr>
          <w:i/>
          <w:spacing w:val="-6"/>
          <w:szCs w:val="28"/>
          <w:lang w:val="ru-RU"/>
        </w:rPr>
        <w:t xml:space="preserve"> на более, чем</w:t>
      </w:r>
      <w:r w:rsidR="003054F9">
        <w:rPr>
          <w:i/>
          <w:spacing w:val="-6"/>
          <w:szCs w:val="28"/>
          <w:lang w:val="ru-RU"/>
        </w:rPr>
        <w:t> </w:t>
      </w:r>
      <w:r w:rsidR="00627093" w:rsidRPr="00627093">
        <w:rPr>
          <w:i/>
          <w:spacing w:val="-6"/>
          <w:szCs w:val="28"/>
          <w:lang w:val="ru-RU"/>
        </w:rPr>
        <w:t>9,4 </w:t>
      </w:r>
      <w:proofErr w:type="spellStart"/>
      <w:r w:rsidR="009F5C30" w:rsidRPr="00627093">
        <w:rPr>
          <w:i/>
          <w:spacing w:val="-6"/>
          <w:szCs w:val="28"/>
          <w:lang w:val="ru-RU"/>
        </w:rPr>
        <w:t>п.п</w:t>
      </w:r>
      <w:proofErr w:type="spellEnd"/>
      <w:r w:rsidR="009F5C30" w:rsidRPr="00627093">
        <w:rPr>
          <w:i/>
          <w:spacing w:val="-6"/>
          <w:szCs w:val="28"/>
          <w:lang w:val="ru-RU"/>
        </w:rPr>
        <w:t>.</w:t>
      </w:r>
      <w:r w:rsidR="009F5C30" w:rsidRPr="00627093">
        <w:rPr>
          <w:spacing w:val="-6"/>
          <w:sz w:val="28"/>
          <w:szCs w:val="28"/>
          <w:lang w:val="ru-RU"/>
        </w:rPr>
        <w:t xml:space="preserve"> </w:t>
      </w:r>
    </w:p>
    <w:p w14:paraId="75BB3F9E" w14:textId="38D716A5" w:rsidR="009F5C30" w:rsidRDefault="009F5C30" w:rsidP="009F5C30">
      <w:pPr>
        <w:tabs>
          <w:tab w:val="left" w:pos="2070"/>
        </w:tabs>
        <w:ind w:firstLine="709"/>
        <w:jc w:val="both"/>
        <w:rPr>
          <w:sz w:val="28"/>
          <w:szCs w:val="28"/>
          <w:lang w:val="ru-RU"/>
        </w:rPr>
      </w:pPr>
      <w:r w:rsidRPr="00D41DE0">
        <w:rPr>
          <w:sz w:val="28"/>
          <w:szCs w:val="28"/>
          <w:lang w:val="ru-RU"/>
        </w:rPr>
        <w:t xml:space="preserve">Пример анализа существенности отклонений приведен в </w:t>
      </w:r>
      <w:r w:rsidR="00D0796A">
        <w:rPr>
          <w:sz w:val="28"/>
          <w:szCs w:val="28"/>
          <w:lang w:val="ru-RU"/>
        </w:rPr>
        <w:t>т</w:t>
      </w:r>
      <w:r w:rsidRPr="00D41DE0">
        <w:rPr>
          <w:sz w:val="28"/>
          <w:szCs w:val="28"/>
          <w:lang w:val="ru-RU"/>
        </w:rPr>
        <w:t>аблице</w:t>
      </w:r>
      <w:r w:rsidR="00FC5071" w:rsidRPr="00D41DE0">
        <w:rPr>
          <w:sz w:val="28"/>
          <w:szCs w:val="28"/>
          <w:lang w:val="ru-RU"/>
        </w:rPr>
        <w:t xml:space="preserve"> 2</w:t>
      </w:r>
      <w:r w:rsidRPr="00D41DE0">
        <w:rPr>
          <w:sz w:val="28"/>
          <w:szCs w:val="28"/>
          <w:lang w:val="ru-RU"/>
        </w:rPr>
        <w:t>.</w:t>
      </w:r>
    </w:p>
    <w:p w14:paraId="2E8C98AD" w14:textId="77777777" w:rsidR="00710C51" w:rsidRPr="00D41DE0" w:rsidRDefault="00710C51" w:rsidP="009F5C30">
      <w:pPr>
        <w:tabs>
          <w:tab w:val="left" w:pos="2070"/>
        </w:tabs>
        <w:ind w:firstLine="709"/>
        <w:jc w:val="both"/>
        <w:rPr>
          <w:sz w:val="28"/>
          <w:szCs w:val="28"/>
          <w:lang w:val="ru-RU"/>
        </w:rPr>
      </w:pPr>
    </w:p>
    <w:p w14:paraId="2B84882C" w14:textId="700632C8" w:rsidR="009F5C30" w:rsidRPr="00D41DE0" w:rsidRDefault="009F5C30" w:rsidP="009F5C30">
      <w:pPr>
        <w:tabs>
          <w:tab w:val="left" w:pos="2070"/>
        </w:tabs>
        <w:ind w:firstLine="709"/>
        <w:jc w:val="right"/>
        <w:rPr>
          <w:sz w:val="28"/>
          <w:szCs w:val="28"/>
          <w:lang w:val="ru-RU"/>
        </w:rPr>
      </w:pPr>
      <w:r w:rsidRPr="00D41DE0">
        <w:rPr>
          <w:sz w:val="28"/>
          <w:szCs w:val="28"/>
          <w:lang w:val="ru-RU"/>
        </w:rPr>
        <w:t>Таблица</w:t>
      </w:r>
      <w:r w:rsidR="00903A36" w:rsidRPr="00D41DE0">
        <w:rPr>
          <w:sz w:val="28"/>
          <w:szCs w:val="28"/>
          <w:lang w:val="ru-RU"/>
        </w:rPr>
        <w:t xml:space="preserve"> 2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06"/>
        <w:gridCol w:w="1495"/>
        <w:gridCol w:w="1674"/>
        <w:gridCol w:w="1636"/>
        <w:gridCol w:w="1659"/>
        <w:gridCol w:w="1400"/>
      </w:tblGrid>
      <w:tr w:rsidR="009F5C30" w:rsidRPr="00D41DE0" w14:paraId="47AB326C" w14:textId="77777777" w:rsidTr="00B17B13">
        <w:trPr>
          <w:tblHeader/>
        </w:trPr>
        <w:tc>
          <w:tcPr>
            <w:tcW w:w="0" w:type="auto"/>
          </w:tcPr>
          <w:p w14:paraId="1668D448" w14:textId="77777777" w:rsidR="009F5C30" w:rsidRPr="00D41DE0" w:rsidRDefault="009F5C30" w:rsidP="000907CB">
            <w:pPr>
              <w:tabs>
                <w:tab w:val="left" w:pos="2070"/>
              </w:tabs>
              <w:spacing w:line="192" w:lineRule="auto"/>
              <w:jc w:val="center"/>
              <w:rPr>
                <w:lang w:val="ru-RU"/>
              </w:rPr>
            </w:pPr>
            <w:r w:rsidRPr="00D41DE0">
              <w:rPr>
                <w:lang w:val="ru-RU"/>
              </w:rPr>
              <w:t>Вид отклонения</w:t>
            </w:r>
          </w:p>
        </w:tc>
        <w:tc>
          <w:tcPr>
            <w:tcW w:w="0" w:type="auto"/>
          </w:tcPr>
          <w:p w14:paraId="4EA48EE5" w14:textId="77777777" w:rsidR="009F5C30" w:rsidRPr="00D41DE0" w:rsidRDefault="009F5C30" w:rsidP="000907CB">
            <w:pPr>
              <w:tabs>
                <w:tab w:val="left" w:pos="2070"/>
              </w:tabs>
              <w:spacing w:line="192" w:lineRule="auto"/>
              <w:jc w:val="center"/>
              <w:rPr>
                <w:lang w:val="ru-RU"/>
              </w:rPr>
            </w:pPr>
            <w:r w:rsidRPr="00D41DE0">
              <w:rPr>
                <w:lang w:val="ru-RU"/>
              </w:rPr>
              <w:t>Среднее значение показателя</w:t>
            </w:r>
          </w:p>
        </w:tc>
        <w:tc>
          <w:tcPr>
            <w:tcW w:w="0" w:type="auto"/>
          </w:tcPr>
          <w:p w14:paraId="1A0ABEA3" w14:textId="77777777" w:rsidR="009F5C30" w:rsidRPr="00D41DE0" w:rsidRDefault="009F5C30" w:rsidP="000907CB">
            <w:pPr>
              <w:tabs>
                <w:tab w:val="left" w:pos="2070"/>
              </w:tabs>
              <w:spacing w:line="192" w:lineRule="auto"/>
              <w:jc w:val="center"/>
              <w:rPr>
                <w:lang w:val="ru-RU"/>
              </w:rPr>
            </w:pPr>
            <w:r w:rsidRPr="00D41DE0">
              <w:rPr>
                <w:lang w:val="ru-RU"/>
              </w:rPr>
              <w:t>Стандартное отклонение</w:t>
            </w:r>
            <w:r w:rsidRPr="00D41DE0">
              <w:rPr>
                <w:rStyle w:val="a7"/>
                <w:lang w:val="ru-RU"/>
              </w:rPr>
              <w:footnoteReference w:id="18"/>
            </w:r>
          </w:p>
        </w:tc>
        <w:tc>
          <w:tcPr>
            <w:tcW w:w="0" w:type="auto"/>
          </w:tcPr>
          <w:p w14:paraId="294025B8" w14:textId="77777777" w:rsidR="009F5C30" w:rsidRPr="00D41DE0" w:rsidRDefault="009F5C30" w:rsidP="000907CB">
            <w:pPr>
              <w:tabs>
                <w:tab w:val="left" w:pos="2070"/>
              </w:tabs>
              <w:spacing w:line="192" w:lineRule="auto"/>
              <w:jc w:val="center"/>
              <w:rPr>
                <w:lang w:val="ru-RU"/>
              </w:rPr>
            </w:pPr>
            <w:r w:rsidRPr="00D41DE0">
              <w:rPr>
                <w:lang w:val="ru-RU"/>
              </w:rPr>
              <w:t xml:space="preserve">Коэффициент </w:t>
            </w:r>
          </w:p>
        </w:tc>
        <w:tc>
          <w:tcPr>
            <w:tcW w:w="0" w:type="auto"/>
          </w:tcPr>
          <w:p w14:paraId="1CF3C7A8" w14:textId="77777777" w:rsidR="009F5C30" w:rsidRPr="00D41DE0" w:rsidRDefault="009F5C30" w:rsidP="000907CB">
            <w:pPr>
              <w:tabs>
                <w:tab w:val="left" w:pos="2070"/>
              </w:tabs>
              <w:spacing w:line="192" w:lineRule="auto"/>
              <w:jc w:val="center"/>
              <w:rPr>
                <w:lang w:val="ru-RU"/>
              </w:rPr>
            </w:pPr>
            <w:r w:rsidRPr="00D41DE0">
              <w:rPr>
                <w:lang w:val="ru-RU"/>
              </w:rPr>
              <w:t>Отклонение, (п.п.) (гр.3*гр.4)</w:t>
            </w:r>
          </w:p>
        </w:tc>
        <w:tc>
          <w:tcPr>
            <w:tcW w:w="0" w:type="auto"/>
          </w:tcPr>
          <w:p w14:paraId="4F3F3A44" w14:textId="77777777" w:rsidR="009F5C30" w:rsidRPr="00D41DE0" w:rsidRDefault="009F5C30" w:rsidP="000907CB">
            <w:pPr>
              <w:tabs>
                <w:tab w:val="left" w:pos="2070"/>
              </w:tabs>
              <w:spacing w:line="192" w:lineRule="auto"/>
              <w:jc w:val="center"/>
              <w:rPr>
                <w:lang w:val="ru-RU"/>
              </w:rPr>
            </w:pPr>
            <w:r w:rsidRPr="00D41DE0">
              <w:rPr>
                <w:lang w:val="ru-RU"/>
              </w:rPr>
              <w:t>Диапазон значений, проценты</w:t>
            </w:r>
          </w:p>
        </w:tc>
      </w:tr>
      <w:tr w:rsidR="009F5C30" w:rsidRPr="000907CB" w14:paraId="2F29A75B" w14:textId="77777777" w:rsidTr="00B17B13">
        <w:trPr>
          <w:tblHeader/>
        </w:trPr>
        <w:tc>
          <w:tcPr>
            <w:tcW w:w="0" w:type="auto"/>
          </w:tcPr>
          <w:p w14:paraId="0DBA2C68" w14:textId="77777777" w:rsidR="009F5C30" w:rsidRPr="000907CB" w:rsidRDefault="009F5C30" w:rsidP="00E12C77">
            <w:pPr>
              <w:tabs>
                <w:tab w:val="left" w:pos="2070"/>
              </w:tabs>
              <w:jc w:val="center"/>
              <w:rPr>
                <w:sz w:val="16"/>
                <w:szCs w:val="16"/>
                <w:lang w:val="ru-RU"/>
              </w:rPr>
            </w:pPr>
            <w:r w:rsidRPr="000907CB"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0" w:type="auto"/>
          </w:tcPr>
          <w:p w14:paraId="3A465D16" w14:textId="77777777" w:rsidR="009F5C30" w:rsidRPr="000907CB" w:rsidRDefault="009F5C30" w:rsidP="00E12C77">
            <w:pPr>
              <w:tabs>
                <w:tab w:val="left" w:pos="2070"/>
              </w:tabs>
              <w:jc w:val="center"/>
              <w:rPr>
                <w:sz w:val="16"/>
                <w:szCs w:val="16"/>
                <w:lang w:val="ru-RU"/>
              </w:rPr>
            </w:pPr>
            <w:r w:rsidRPr="000907CB">
              <w:rPr>
                <w:sz w:val="16"/>
                <w:szCs w:val="16"/>
                <w:lang w:val="ru-RU"/>
              </w:rPr>
              <w:t>2</w:t>
            </w:r>
          </w:p>
        </w:tc>
        <w:tc>
          <w:tcPr>
            <w:tcW w:w="0" w:type="auto"/>
          </w:tcPr>
          <w:p w14:paraId="386DDD86" w14:textId="77777777" w:rsidR="009F5C30" w:rsidRPr="000907CB" w:rsidRDefault="009F5C30" w:rsidP="00E12C77">
            <w:pPr>
              <w:tabs>
                <w:tab w:val="left" w:pos="2070"/>
              </w:tabs>
              <w:jc w:val="center"/>
              <w:rPr>
                <w:sz w:val="16"/>
                <w:szCs w:val="16"/>
                <w:lang w:val="ru-RU"/>
              </w:rPr>
            </w:pPr>
            <w:r w:rsidRPr="000907CB">
              <w:rPr>
                <w:sz w:val="16"/>
                <w:szCs w:val="16"/>
                <w:lang w:val="ru-RU"/>
              </w:rPr>
              <w:t>3</w:t>
            </w:r>
          </w:p>
        </w:tc>
        <w:tc>
          <w:tcPr>
            <w:tcW w:w="0" w:type="auto"/>
          </w:tcPr>
          <w:p w14:paraId="69D830EC" w14:textId="77777777" w:rsidR="009F5C30" w:rsidRPr="000907CB" w:rsidRDefault="009F5C30" w:rsidP="00E12C77">
            <w:pPr>
              <w:tabs>
                <w:tab w:val="left" w:pos="2070"/>
              </w:tabs>
              <w:jc w:val="center"/>
              <w:rPr>
                <w:sz w:val="16"/>
                <w:szCs w:val="16"/>
                <w:lang w:val="ru-RU"/>
              </w:rPr>
            </w:pPr>
            <w:r w:rsidRPr="000907CB">
              <w:rPr>
                <w:sz w:val="16"/>
                <w:szCs w:val="16"/>
                <w:lang w:val="ru-RU"/>
              </w:rPr>
              <w:t>4</w:t>
            </w:r>
          </w:p>
        </w:tc>
        <w:tc>
          <w:tcPr>
            <w:tcW w:w="0" w:type="auto"/>
          </w:tcPr>
          <w:p w14:paraId="25D9C65F" w14:textId="77777777" w:rsidR="009F5C30" w:rsidRPr="000907CB" w:rsidRDefault="009F5C30" w:rsidP="00E12C77">
            <w:pPr>
              <w:tabs>
                <w:tab w:val="left" w:pos="2070"/>
              </w:tabs>
              <w:jc w:val="center"/>
              <w:rPr>
                <w:sz w:val="16"/>
                <w:szCs w:val="16"/>
                <w:lang w:val="ru-RU"/>
              </w:rPr>
            </w:pPr>
            <w:r w:rsidRPr="000907CB">
              <w:rPr>
                <w:sz w:val="16"/>
                <w:szCs w:val="16"/>
                <w:lang w:val="ru-RU"/>
              </w:rPr>
              <w:t>5</w:t>
            </w:r>
          </w:p>
        </w:tc>
        <w:tc>
          <w:tcPr>
            <w:tcW w:w="0" w:type="auto"/>
          </w:tcPr>
          <w:p w14:paraId="2E9BEEEC" w14:textId="77777777" w:rsidR="009F5C30" w:rsidRPr="000907CB" w:rsidRDefault="009F5C30" w:rsidP="00E12C77">
            <w:pPr>
              <w:tabs>
                <w:tab w:val="left" w:pos="2070"/>
              </w:tabs>
              <w:jc w:val="center"/>
              <w:rPr>
                <w:sz w:val="16"/>
                <w:szCs w:val="16"/>
                <w:lang w:val="ru-RU"/>
              </w:rPr>
            </w:pPr>
            <w:r w:rsidRPr="000907CB">
              <w:rPr>
                <w:sz w:val="16"/>
                <w:szCs w:val="16"/>
                <w:lang w:val="ru-RU"/>
              </w:rPr>
              <w:t>6</w:t>
            </w:r>
          </w:p>
        </w:tc>
      </w:tr>
      <w:tr w:rsidR="009F5C30" w:rsidRPr="00D41DE0" w14:paraId="20986596" w14:textId="77777777" w:rsidTr="00E12C77">
        <w:tc>
          <w:tcPr>
            <w:tcW w:w="0" w:type="auto"/>
            <w:shd w:val="clear" w:color="auto" w:fill="A8D08D" w:themeFill="accent6" w:themeFillTint="99"/>
          </w:tcPr>
          <w:p w14:paraId="6C061CCE" w14:textId="13F59F2B" w:rsidR="009F5C30" w:rsidRPr="00D41DE0" w:rsidRDefault="009F5C30" w:rsidP="00E12C77">
            <w:pPr>
              <w:tabs>
                <w:tab w:val="left" w:pos="2070"/>
              </w:tabs>
              <w:jc w:val="center"/>
              <w:rPr>
                <w:lang w:val="ru-RU"/>
              </w:rPr>
            </w:pPr>
            <w:r w:rsidRPr="00D41DE0">
              <w:rPr>
                <w:lang w:val="ru-RU"/>
              </w:rPr>
              <w:t>Допустимое</w:t>
            </w:r>
            <w:r w:rsidR="0021194B">
              <w:rPr>
                <w:lang w:val="ru-RU"/>
              </w:rPr>
              <w:t xml:space="preserve"> (типичное)</w:t>
            </w:r>
          </w:p>
        </w:tc>
        <w:tc>
          <w:tcPr>
            <w:tcW w:w="0" w:type="auto"/>
            <w:vMerge w:val="restart"/>
          </w:tcPr>
          <w:p w14:paraId="418C075E" w14:textId="77777777" w:rsidR="009F5C30" w:rsidRPr="00D41DE0" w:rsidRDefault="009F5C30" w:rsidP="00E12C77">
            <w:pPr>
              <w:tabs>
                <w:tab w:val="left" w:pos="2070"/>
              </w:tabs>
              <w:jc w:val="center"/>
              <w:rPr>
                <w:lang w:val="ru-RU"/>
              </w:rPr>
            </w:pPr>
            <w:r w:rsidRPr="00D41DE0">
              <w:rPr>
                <w:lang w:val="ru-RU"/>
              </w:rPr>
              <w:t>19,0 процента</w:t>
            </w:r>
          </w:p>
        </w:tc>
        <w:tc>
          <w:tcPr>
            <w:tcW w:w="0" w:type="auto"/>
            <w:vMerge w:val="restart"/>
          </w:tcPr>
          <w:p w14:paraId="340376CB" w14:textId="77777777" w:rsidR="009F5C30" w:rsidRPr="00D41DE0" w:rsidRDefault="009F5C30" w:rsidP="00E12C77">
            <w:pPr>
              <w:tabs>
                <w:tab w:val="left" w:pos="2070"/>
              </w:tabs>
              <w:jc w:val="center"/>
              <w:rPr>
                <w:lang w:val="ru-RU"/>
              </w:rPr>
            </w:pPr>
            <w:r w:rsidRPr="00D41DE0">
              <w:rPr>
                <w:lang w:val="ru-RU"/>
              </w:rPr>
              <w:t>6,24 процента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14:paraId="03F114D4" w14:textId="77777777" w:rsidR="009F5C30" w:rsidRPr="00D41DE0" w:rsidRDefault="009F5C30" w:rsidP="00E12C77">
            <w:pPr>
              <w:tabs>
                <w:tab w:val="left" w:pos="2070"/>
              </w:tabs>
              <w:jc w:val="center"/>
              <w:rPr>
                <w:lang w:val="ru-RU"/>
              </w:rPr>
            </w:pPr>
            <w:r w:rsidRPr="00D41DE0">
              <w:rPr>
                <w:lang w:val="ru-RU"/>
              </w:rPr>
              <w:t>0,5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14:paraId="52B8BCA4" w14:textId="77777777" w:rsidR="009F5C30" w:rsidRPr="00D41DE0" w:rsidRDefault="009F5C30" w:rsidP="00E12C77">
            <w:pPr>
              <w:tabs>
                <w:tab w:val="left" w:pos="2070"/>
              </w:tabs>
              <w:jc w:val="center"/>
              <w:rPr>
                <w:lang w:val="ru-RU"/>
              </w:rPr>
            </w:pPr>
            <w:r w:rsidRPr="00D41DE0">
              <w:rPr>
                <w:i/>
                <w:lang w:val="ru-RU"/>
              </w:rPr>
              <w:t>±</w:t>
            </w:r>
            <w:r w:rsidRPr="00D41DE0">
              <w:rPr>
                <w:lang w:val="ru-RU"/>
              </w:rPr>
              <w:t>3,1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14:paraId="1429BF31" w14:textId="77777777" w:rsidR="009F5C30" w:rsidRPr="00D41DE0" w:rsidRDefault="009F5C30" w:rsidP="00E12C77">
            <w:pPr>
              <w:tabs>
                <w:tab w:val="left" w:pos="2070"/>
              </w:tabs>
              <w:jc w:val="center"/>
              <w:rPr>
                <w:lang w:val="ru-RU"/>
              </w:rPr>
            </w:pPr>
            <w:r w:rsidRPr="00D41DE0">
              <w:rPr>
                <w:lang w:val="ru-RU"/>
              </w:rPr>
              <w:t>от 15,9 до 22,1</w:t>
            </w:r>
          </w:p>
        </w:tc>
      </w:tr>
      <w:tr w:rsidR="009F5C30" w:rsidRPr="00D41DE0" w14:paraId="0FDEC727" w14:textId="77777777" w:rsidTr="00E12C77">
        <w:tc>
          <w:tcPr>
            <w:tcW w:w="0" w:type="auto"/>
            <w:shd w:val="clear" w:color="auto" w:fill="FFFF00"/>
          </w:tcPr>
          <w:p w14:paraId="117DFA78" w14:textId="77777777" w:rsidR="009F5C30" w:rsidRPr="00D41DE0" w:rsidRDefault="009F5C30" w:rsidP="00E12C77">
            <w:pPr>
              <w:tabs>
                <w:tab w:val="left" w:pos="2070"/>
              </w:tabs>
              <w:jc w:val="center"/>
              <w:rPr>
                <w:lang w:val="ru-RU"/>
              </w:rPr>
            </w:pPr>
            <w:r w:rsidRPr="00D41DE0">
              <w:rPr>
                <w:lang w:val="ru-RU"/>
              </w:rPr>
              <w:t>Значительное</w:t>
            </w:r>
          </w:p>
        </w:tc>
        <w:tc>
          <w:tcPr>
            <w:tcW w:w="0" w:type="auto"/>
            <w:vMerge/>
          </w:tcPr>
          <w:p w14:paraId="28FE924E" w14:textId="77777777" w:rsidR="009F5C30" w:rsidRPr="00D41DE0" w:rsidRDefault="009F5C30" w:rsidP="00E12C77">
            <w:pPr>
              <w:tabs>
                <w:tab w:val="left" w:pos="2070"/>
              </w:tabs>
              <w:jc w:val="center"/>
              <w:rPr>
                <w:lang w:val="ru-RU"/>
              </w:rPr>
            </w:pPr>
          </w:p>
        </w:tc>
        <w:tc>
          <w:tcPr>
            <w:tcW w:w="0" w:type="auto"/>
            <w:vMerge/>
          </w:tcPr>
          <w:p w14:paraId="493F8377" w14:textId="77777777" w:rsidR="009F5C30" w:rsidRPr="00D41DE0" w:rsidRDefault="009F5C30" w:rsidP="00E12C77">
            <w:pPr>
              <w:tabs>
                <w:tab w:val="left" w:pos="2070"/>
              </w:tabs>
              <w:jc w:val="center"/>
              <w:rPr>
                <w:lang w:val="ru-RU"/>
              </w:rPr>
            </w:pPr>
          </w:p>
        </w:tc>
        <w:tc>
          <w:tcPr>
            <w:tcW w:w="0" w:type="auto"/>
            <w:shd w:val="clear" w:color="auto" w:fill="FFFF00"/>
          </w:tcPr>
          <w:p w14:paraId="24A350DC" w14:textId="77777777" w:rsidR="009F5C30" w:rsidRPr="00D41DE0" w:rsidRDefault="009F5C30" w:rsidP="00E12C77">
            <w:pPr>
              <w:tabs>
                <w:tab w:val="left" w:pos="2070"/>
              </w:tabs>
              <w:jc w:val="center"/>
              <w:rPr>
                <w:lang w:val="ru-RU"/>
              </w:rPr>
            </w:pPr>
            <w:r w:rsidRPr="00D41DE0">
              <w:rPr>
                <w:lang w:val="ru-RU"/>
              </w:rPr>
              <w:t>1</w:t>
            </w:r>
          </w:p>
        </w:tc>
        <w:tc>
          <w:tcPr>
            <w:tcW w:w="0" w:type="auto"/>
            <w:shd w:val="clear" w:color="auto" w:fill="FFFF00"/>
          </w:tcPr>
          <w:p w14:paraId="2861DF97" w14:textId="77777777" w:rsidR="009F5C30" w:rsidRPr="00D41DE0" w:rsidRDefault="009F5C30" w:rsidP="00E12C77">
            <w:pPr>
              <w:tabs>
                <w:tab w:val="left" w:pos="2070"/>
              </w:tabs>
              <w:jc w:val="center"/>
              <w:rPr>
                <w:lang w:val="ru-RU"/>
              </w:rPr>
            </w:pPr>
            <w:r w:rsidRPr="00D41DE0">
              <w:rPr>
                <w:i/>
                <w:lang w:val="ru-RU"/>
              </w:rPr>
              <w:t>±</w:t>
            </w:r>
            <w:r w:rsidRPr="00D41DE0">
              <w:rPr>
                <w:lang w:val="ru-RU"/>
              </w:rPr>
              <w:t>6,2</w:t>
            </w:r>
          </w:p>
        </w:tc>
        <w:tc>
          <w:tcPr>
            <w:tcW w:w="0" w:type="auto"/>
            <w:shd w:val="clear" w:color="auto" w:fill="FFFF00"/>
          </w:tcPr>
          <w:p w14:paraId="4DCB6B43" w14:textId="77777777" w:rsidR="009F5C30" w:rsidRPr="00D41DE0" w:rsidRDefault="009F5C30" w:rsidP="00E12C77">
            <w:pPr>
              <w:tabs>
                <w:tab w:val="left" w:pos="2070"/>
              </w:tabs>
              <w:jc w:val="center"/>
              <w:rPr>
                <w:lang w:val="ru-RU"/>
              </w:rPr>
            </w:pPr>
            <w:r w:rsidRPr="00D41DE0">
              <w:rPr>
                <w:lang w:val="ru-RU"/>
              </w:rPr>
              <w:t>от 12,8 до 15,9</w:t>
            </w:r>
            <w:r w:rsidRPr="00D41DE0">
              <w:t>;</w:t>
            </w:r>
            <w:r w:rsidRPr="00D41DE0">
              <w:rPr>
                <w:lang w:val="ru-RU"/>
              </w:rPr>
              <w:t xml:space="preserve"> от 22,1 до 25,2</w:t>
            </w:r>
          </w:p>
        </w:tc>
      </w:tr>
      <w:tr w:rsidR="009F5C30" w:rsidRPr="00D41DE0" w14:paraId="71F1DDD7" w14:textId="77777777" w:rsidTr="00E12C77">
        <w:tc>
          <w:tcPr>
            <w:tcW w:w="0" w:type="auto"/>
            <w:shd w:val="clear" w:color="auto" w:fill="FFC000"/>
          </w:tcPr>
          <w:p w14:paraId="708AE687" w14:textId="77777777" w:rsidR="009F5C30" w:rsidRPr="00D41DE0" w:rsidRDefault="009F5C30" w:rsidP="00E12C77">
            <w:pPr>
              <w:tabs>
                <w:tab w:val="left" w:pos="2070"/>
              </w:tabs>
              <w:jc w:val="center"/>
              <w:rPr>
                <w:lang w:val="ru-RU"/>
              </w:rPr>
            </w:pPr>
            <w:r w:rsidRPr="00D41DE0">
              <w:rPr>
                <w:lang w:val="ru-RU"/>
              </w:rPr>
              <w:t>Аномальное</w:t>
            </w:r>
          </w:p>
        </w:tc>
        <w:tc>
          <w:tcPr>
            <w:tcW w:w="0" w:type="auto"/>
            <w:vMerge/>
          </w:tcPr>
          <w:p w14:paraId="1BBAAE33" w14:textId="77777777" w:rsidR="009F5C30" w:rsidRPr="00D41DE0" w:rsidRDefault="009F5C30" w:rsidP="00E12C77">
            <w:pPr>
              <w:tabs>
                <w:tab w:val="left" w:pos="2070"/>
              </w:tabs>
              <w:jc w:val="center"/>
              <w:rPr>
                <w:lang w:val="ru-RU"/>
              </w:rPr>
            </w:pPr>
          </w:p>
        </w:tc>
        <w:tc>
          <w:tcPr>
            <w:tcW w:w="0" w:type="auto"/>
            <w:vMerge/>
          </w:tcPr>
          <w:p w14:paraId="63B99665" w14:textId="77777777" w:rsidR="009F5C30" w:rsidRPr="00D41DE0" w:rsidRDefault="009F5C30" w:rsidP="00E12C77">
            <w:pPr>
              <w:tabs>
                <w:tab w:val="left" w:pos="2070"/>
              </w:tabs>
              <w:jc w:val="center"/>
              <w:rPr>
                <w:lang w:val="ru-RU"/>
              </w:rPr>
            </w:pPr>
          </w:p>
        </w:tc>
        <w:tc>
          <w:tcPr>
            <w:tcW w:w="0" w:type="auto"/>
            <w:shd w:val="clear" w:color="auto" w:fill="FFC000"/>
          </w:tcPr>
          <w:p w14:paraId="61CB7F8D" w14:textId="77777777" w:rsidR="009F5C30" w:rsidRPr="00D41DE0" w:rsidRDefault="009F5C30" w:rsidP="00E12C77">
            <w:pPr>
              <w:tabs>
                <w:tab w:val="left" w:pos="2070"/>
              </w:tabs>
              <w:jc w:val="center"/>
              <w:rPr>
                <w:lang w:val="ru-RU"/>
              </w:rPr>
            </w:pPr>
            <w:r w:rsidRPr="00D41DE0">
              <w:rPr>
                <w:lang w:val="ru-RU"/>
              </w:rPr>
              <w:t>1,5</w:t>
            </w:r>
          </w:p>
        </w:tc>
        <w:tc>
          <w:tcPr>
            <w:tcW w:w="0" w:type="auto"/>
            <w:shd w:val="clear" w:color="auto" w:fill="FFC000"/>
          </w:tcPr>
          <w:p w14:paraId="56E91C6A" w14:textId="77777777" w:rsidR="009F5C30" w:rsidRPr="00D41DE0" w:rsidRDefault="009F5C30" w:rsidP="00E12C77">
            <w:pPr>
              <w:tabs>
                <w:tab w:val="left" w:pos="2070"/>
              </w:tabs>
              <w:jc w:val="center"/>
              <w:rPr>
                <w:lang w:val="ru-RU"/>
              </w:rPr>
            </w:pPr>
            <w:r w:rsidRPr="00D41DE0">
              <w:rPr>
                <w:i/>
                <w:lang w:val="ru-RU"/>
              </w:rPr>
              <w:t>±</w:t>
            </w:r>
            <w:r w:rsidRPr="00D41DE0">
              <w:rPr>
                <w:lang w:val="ru-RU"/>
              </w:rPr>
              <w:t>9,4</w:t>
            </w:r>
          </w:p>
        </w:tc>
        <w:tc>
          <w:tcPr>
            <w:tcW w:w="0" w:type="auto"/>
            <w:shd w:val="clear" w:color="auto" w:fill="FFC000"/>
          </w:tcPr>
          <w:p w14:paraId="47F3E054" w14:textId="77777777" w:rsidR="009F5C30" w:rsidRPr="00D41DE0" w:rsidRDefault="009F5C30" w:rsidP="00E12C77">
            <w:pPr>
              <w:tabs>
                <w:tab w:val="left" w:pos="2070"/>
              </w:tabs>
              <w:jc w:val="center"/>
              <w:rPr>
                <w:lang w:val="ru-RU"/>
              </w:rPr>
            </w:pPr>
            <w:r w:rsidRPr="00D41DE0">
              <w:rPr>
                <w:lang w:val="ru-RU"/>
              </w:rPr>
              <w:t>от 9,6 до 12,8</w:t>
            </w:r>
            <w:r w:rsidRPr="00D41DE0">
              <w:t>;</w:t>
            </w:r>
            <w:r w:rsidRPr="00D41DE0">
              <w:rPr>
                <w:lang w:val="ru-RU"/>
              </w:rPr>
              <w:t xml:space="preserve"> от 25,2 до 28,4</w:t>
            </w:r>
          </w:p>
        </w:tc>
      </w:tr>
      <w:tr w:rsidR="009F5C30" w:rsidRPr="00D41DE0" w14:paraId="6A6475D7" w14:textId="77777777" w:rsidTr="00E12C77">
        <w:tc>
          <w:tcPr>
            <w:tcW w:w="0" w:type="auto"/>
            <w:shd w:val="clear" w:color="auto" w:fill="FF0000"/>
          </w:tcPr>
          <w:p w14:paraId="66D86D73" w14:textId="77777777" w:rsidR="009F5C30" w:rsidRPr="00D41DE0" w:rsidRDefault="009F5C30" w:rsidP="00E12C77">
            <w:pPr>
              <w:tabs>
                <w:tab w:val="left" w:pos="2070"/>
              </w:tabs>
              <w:jc w:val="center"/>
              <w:rPr>
                <w:lang w:val="ru-RU"/>
              </w:rPr>
            </w:pPr>
            <w:r w:rsidRPr="00D41DE0">
              <w:rPr>
                <w:lang w:val="ru-RU"/>
              </w:rPr>
              <w:t>Критическое</w:t>
            </w:r>
          </w:p>
        </w:tc>
        <w:tc>
          <w:tcPr>
            <w:tcW w:w="0" w:type="auto"/>
            <w:vMerge/>
          </w:tcPr>
          <w:p w14:paraId="17EBC7CC" w14:textId="77777777" w:rsidR="009F5C30" w:rsidRPr="00D41DE0" w:rsidRDefault="009F5C30" w:rsidP="00E12C77">
            <w:pPr>
              <w:tabs>
                <w:tab w:val="left" w:pos="2070"/>
              </w:tabs>
              <w:jc w:val="center"/>
              <w:rPr>
                <w:lang w:val="ru-RU"/>
              </w:rPr>
            </w:pPr>
          </w:p>
        </w:tc>
        <w:tc>
          <w:tcPr>
            <w:tcW w:w="0" w:type="auto"/>
            <w:vMerge/>
          </w:tcPr>
          <w:p w14:paraId="4B5C899E" w14:textId="77777777" w:rsidR="009F5C30" w:rsidRPr="00D41DE0" w:rsidRDefault="009F5C30" w:rsidP="00E12C77">
            <w:pPr>
              <w:tabs>
                <w:tab w:val="left" w:pos="2070"/>
              </w:tabs>
              <w:jc w:val="center"/>
              <w:rPr>
                <w:lang w:val="ru-RU"/>
              </w:rPr>
            </w:pPr>
          </w:p>
        </w:tc>
        <w:tc>
          <w:tcPr>
            <w:tcW w:w="0" w:type="auto"/>
            <w:shd w:val="clear" w:color="auto" w:fill="FF0000"/>
          </w:tcPr>
          <w:p w14:paraId="38184831" w14:textId="77777777" w:rsidR="009F5C30" w:rsidRPr="00D41DE0" w:rsidRDefault="009F5C30" w:rsidP="00E12C77">
            <w:pPr>
              <w:tabs>
                <w:tab w:val="left" w:pos="2070"/>
              </w:tabs>
              <w:jc w:val="center"/>
              <w:rPr>
                <w:lang w:val="ru-RU"/>
              </w:rPr>
            </w:pPr>
            <w:r w:rsidRPr="00D41DE0">
              <w:rPr>
                <w:lang w:val="ru-RU"/>
              </w:rPr>
              <w:t>х</w:t>
            </w:r>
          </w:p>
        </w:tc>
        <w:tc>
          <w:tcPr>
            <w:tcW w:w="0" w:type="auto"/>
            <w:shd w:val="clear" w:color="auto" w:fill="FF0000"/>
          </w:tcPr>
          <w:p w14:paraId="169658D2" w14:textId="0D724CB9" w:rsidR="009F5C30" w:rsidRPr="00D41DE0" w:rsidRDefault="00F91F40" w:rsidP="00E12C77">
            <w:pPr>
              <w:tabs>
                <w:tab w:val="left" w:pos="2070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более 9,4</w:t>
            </w:r>
          </w:p>
        </w:tc>
        <w:tc>
          <w:tcPr>
            <w:tcW w:w="0" w:type="auto"/>
            <w:shd w:val="clear" w:color="auto" w:fill="FF0000"/>
          </w:tcPr>
          <w:p w14:paraId="20DA1BAD" w14:textId="77777777" w:rsidR="009F5C30" w:rsidRPr="00D41DE0" w:rsidRDefault="009F5C30" w:rsidP="00E12C77">
            <w:pPr>
              <w:tabs>
                <w:tab w:val="left" w:pos="2070"/>
              </w:tabs>
              <w:jc w:val="center"/>
              <w:rPr>
                <w:lang w:val="ru-RU"/>
              </w:rPr>
            </w:pPr>
            <w:r w:rsidRPr="00D41DE0">
              <w:rPr>
                <w:lang w:val="ru-RU"/>
              </w:rPr>
              <w:t>от 0,0 до 9,6</w:t>
            </w:r>
            <w:r w:rsidRPr="00D41DE0">
              <w:t>;</w:t>
            </w:r>
            <w:r w:rsidRPr="00D41DE0">
              <w:rPr>
                <w:lang w:val="ru-RU"/>
              </w:rPr>
              <w:t xml:space="preserve"> от 28,4 до 100,0</w:t>
            </w:r>
          </w:p>
        </w:tc>
      </w:tr>
    </w:tbl>
    <w:p w14:paraId="7759B8D8" w14:textId="77777777" w:rsidR="00710C51" w:rsidRDefault="00710C51" w:rsidP="009F5C30">
      <w:pPr>
        <w:tabs>
          <w:tab w:val="left" w:pos="2070"/>
        </w:tabs>
        <w:ind w:firstLine="709"/>
        <w:jc w:val="both"/>
        <w:rPr>
          <w:sz w:val="28"/>
          <w:szCs w:val="28"/>
          <w:lang w:val="ru-RU"/>
        </w:rPr>
      </w:pPr>
    </w:p>
    <w:p w14:paraId="2B09A993" w14:textId="62C9EB6E" w:rsidR="009F5C30" w:rsidRPr="00D41DE0" w:rsidRDefault="009F5C30" w:rsidP="009F5C30">
      <w:pPr>
        <w:tabs>
          <w:tab w:val="left" w:pos="2070"/>
        </w:tabs>
        <w:ind w:firstLine="709"/>
        <w:jc w:val="both"/>
        <w:rPr>
          <w:sz w:val="28"/>
          <w:szCs w:val="28"/>
          <w:lang w:val="ru-RU"/>
        </w:rPr>
      </w:pPr>
      <w:r w:rsidRPr="00D41DE0">
        <w:rPr>
          <w:sz w:val="28"/>
          <w:szCs w:val="28"/>
          <w:lang w:val="ru-RU"/>
        </w:rPr>
        <w:lastRenderedPageBreak/>
        <w:t>Визуал</w:t>
      </w:r>
      <w:r w:rsidR="00BC56AC" w:rsidRPr="00D41DE0">
        <w:rPr>
          <w:sz w:val="28"/>
          <w:szCs w:val="28"/>
          <w:lang w:val="ru-RU"/>
        </w:rPr>
        <w:t>изация границ</w:t>
      </w:r>
      <w:r w:rsidRPr="00D41DE0">
        <w:rPr>
          <w:sz w:val="28"/>
          <w:szCs w:val="28"/>
          <w:lang w:val="ru-RU"/>
        </w:rPr>
        <w:t xml:space="preserve"> существенности отклонений представлен</w:t>
      </w:r>
      <w:r w:rsidR="00BC56AC" w:rsidRPr="00D41DE0">
        <w:rPr>
          <w:sz w:val="28"/>
          <w:szCs w:val="28"/>
          <w:lang w:val="ru-RU"/>
        </w:rPr>
        <w:t>а</w:t>
      </w:r>
      <w:r w:rsidRPr="00D41DE0">
        <w:rPr>
          <w:sz w:val="28"/>
          <w:szCs w:val="28"/>
          <w:lang w:val="ru-RU"/>
        </w:rPr>
        <w:t xml:space="preserve"> на графике.</w:t>
      </w:r>
    </w:p>
    <w:p w14:paraId="6C93A6B3" w14:textId="77777777" w:rsidR="00710C51" w:rsidRDefault="00710C51" w:rsidP="009F5C30">
      <w:pPr>
        <w:tabs>
          <w:tab w:val="left" w:pos="2070"/>
        </w:tabs>
        <w:ind w:firstLine="709"/>
        <w:jc w:val="right"/>
        <w:rPr>
          <w:sz w:val="28"/>
          <w:szCs w:val="28"/>
          <w:lang w:val="ru-RU"/>
        </w:rPr>
      </w:pPr>
    </w:p>
    <w:p w14:paraId="7C5AD1C3" w14:textId="77777777" w:rsidR="00710C51" w:rsidRDefault="00710C51" w:rsidP="009F5C30">
      <w:pPr>
        <w:tabs>
          <w:tab w:val="left" w:pos="2070"/>
        </w:tabs>
        <w:ind w:firstLine="709"/>
        <w:jc w:val="right"/>
        <w:rPr>
          <w:sz w:val="28"/>
          <w:szCs w:val="28"/>
          <w:lang w:val="ru-RU"/>
        </w:rPr>
      </w:pPr>
    </w:p>
    <w:p w14:paraId="2CBB3888" w14:textId="776F1A8F" w:rsidR="009F5C30" w:rsidRPr="00D41DE0" w:rsidRDefault="009F5C30" w:rsidP="009F5C30">
      <w:pPr>
        <w:tabs>
          <w:tab w:val="left" w:pos="2070"/>
        </w:tabs>
        <w:ind w:firstLine="709"/>
        <w:jc w:val="right"/>
        <w:rPr>
          <w:sz w:val="28"/>
          <w:szCs w:val="28"/>
          <w:lang w:val="ru-RU"/>
        </w:rPr>
      </w:pPr>
      <w:r w:rsidRPr="00D41DE0">
        <w:rPr>
          <w:sz w:val="28"/>
          <w:szCs w:val="28"/>
          <w:lang w:val="ru-RU"/>
        </w:rPr>
        <w:t>График</w:t>
      </w:r>
    </w:p>
    <w:p w14:paraId="257481DD" w14:textId="77777777" w:rsidR="009F5C30" w:rsidRPr="00D41DE0" w:rsidRDefault="009F5C30" w:rsidP="0075357B">
      <w:pPr>
        <w:tabs>
          <w:tab w:val="left" w:pos="2070"/>
        </w:tabs>
        <w:jc w:val="center"/>
        <w:rPr>
          <w:i/>
          <w:szCs w:val="28"/>
          <w:lang w:val="ru-RU"/>
        </w:rPr>
      </w:pPr>
      <w:r w:rsidRPr="00D41DE0">
        <w:rPr>
          <w:i/>
          <w:noProof/>
          <w:szCs w:val="28"/>
          <w:lang w:val="ru-RU" w:eastAsia="ru-RU" w:bidi="ar-SA"/>
        </w:rPr>
        <w:drawing>
          <wp:inline distT="0" distB="0" distL="0" distR="0" wp14:anchorId="71E8276B" wp14:editId="06D9D8D7">
            <wp:extent cx="5454650" cy="52066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93373" cy="552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42B5B4" w14:textId="6A7E5F8C" w:rsidR="005C76D4" w:rsidRPr="00D41DE0" w:rsidRDefault="005C76D4" w:rsidP="00056351">
      <w:pPr>
        <w:ind w:firstLine="709"/>
        <w:jc w:val="both"/>
        <w:rPr>
          <w:sz w:val="28"/>
          <w:szCs w:val="28"/>
          <w:lang w:val="ru-RU"/>
        </w:rPr>
      </w:pPr>
      <w:r w:rsidRPr="00D41DE0">
        <w:rPr>
          <w:sz w:val="28"/>
          <w:szCs w:val="28"/>
          <w:lang w:val="ru-RU"/>
        </w:rPr>
        <w:t>При сохранении уровня исполнения</w:t>
      </w:r>
      <w:r w:rsidR="00056351" w:rsidRPr="00D41DE0">
        <w:rPr>
          <w:sz w:val="28"/>
          <w:szCs w:val="28"/>
          <w:lang w:val="ru-RU"/>
        </w:rPr>
        <w:t xml:space="preserve"> анализируемого показателя в </w:t>
      </w:r>
      <w:r w:rsidR="00827519" w:rsidRPr="00D41DE0">
        <w:rPr>
          <w:sz w:val="28"/>
          <w:szCs w:val="28"/>
          <w:lang w:val="ru-RU"/>
        </w:rPr>
        <w:t>рассчитанных допустимых</w:t>
      </w:r>
      <w:r w:rsidRPr="00D41DE0">
        <w:rPr>
          <w:sz w:val="28"/>
          <w:szCs w:val="28"/>
          <w:lang w:val="ru-RU"/>
        </w:rPr>
        <w:t xml:space="preserve"> границах </w:t>
      </w:r>
      <w:r w:rsidR="00827519" w:rsidRPr="00D41DE0">
        <w:rPr>
          <w:sz w:val="28"/>
          <w:szCs w:val="28"/>
          <w:lang w:val="ru-RU"/>
        </w:rPr>
        <w:t>на протяжении ряда</w:t>
      </w:r>
      <w:r w:rsidRPr="00D41DE0">
        <w:rPr>
          <w:sz w:val="28"/>
          <w:szCs w:val="28"/>
          <w:lang w:val="ru-RU"/>
        </w:rPr>
        <w:t xml:space="preserve"> периодов (лет)</w:t>
      </w:r>
      <w:r w:rsidR="00827519" w:rsidRPr="00D41DE0">
        <w:rPr>
          <w:sz w:val="28"/>
          <w:szCs w:val="28"/>
          <w:lang w:val="ru-RU"/>
        </w:rPr>
        <w:t>, он</w:t>
      </w:r>
      <w:r w:rsidR="00676FCC">
        <w:rPr>
          <w:sz w:val="28"/>
          <w:szCs w:val="28"/>
          <w:lang w:val="ru-RU"/>
        </w:rPr>
        <w:t> </w:t>
      </w:r>
      <w:r w:rsidR="00056351" w:rsidRPr="00D41DE0">
        <w:rPr>
          <w:sz w:val="28"/>
          <w:szCs w:val="28"/>
          <w:lang w:val="ru-RU"/>
        </w:rPr>
        <w:t>характеризуется как типичн</w:t>
      </w:r>
      <w:r w:rsidR="00827519" w:rsidRPr="00D41DE0">
        <w:rPr>
          <w:sz w:val="28"/>
          <w:szCs w:val="28"/>
          <w:lang w:val="ru-RU"/>
        </w:rPr>
        <w:t>ый</w:t>
      </w:r>
      <w:r w:rsidR="00E07F70" w:rsidRPr="00D41DE0">
        <w:rPr>
          <w:sz w:val="28"/>
          <w:szCs w:val="28"/>
          <w:lang w:val="ru-RU"/>
        </w:rPr>
        <w:t xml:space="preserve"> (</w:t>
      </w:r>
      <w:r w:rsidR="00476247" w:rsidRPr="00D41DE0">
        <w:rPr>
          <w:sz w:val="28"/>
          <w:szCs w:val="28"/>
          <w:lang w:val="ru-RU"/>
        </w:rPr>
        <w:t>«</w:t>
      </w:r>
      <w:r w:rsidR="00E07F70" w:rsidRPr="00D41DE0">
        <w:rPr>
          <w:sz w:val="28"/>
          <w:szCs w:val="28"/>
          <w:lang w:val="ru-RU"/>
        </w:rPr>
        <w:t>зеленая зона</w:t>
      </w:r>
      <w:r w:rsidR="00476247" w:rsidRPr="00D41DE0">
        <w:rPr>
          <w:sz w:val="28"/>
          <w:szCs w:val="28"/>
          <w:lang w:val="ru-RU"/>
        </w:rPr>
        <w:t>»</w:t>
      </w:r>
      <w:r w:rsidR="00E07F70" w:rsidRPr="00D41DE0">
        <w:rPr>
          <w:sz w:val="28"/>
          <w:szCs w:val="28"/>
          <w:lang w:val="ru-RU"/>
        </w:rPr>
        <w:t>)</w:t>
      </w:r>
      <w:r w:rsidR="00056351" w:rsidRPr="00D41DE0">
        <w:rPr>
          <w:sz w:val="28"/>
          <w:szCs w:val="28"/>
          <w:lang w:val="ru-RU"/>
        </w:rPr>
        <w:t xml:space="preserve"> и</w:t>
      </w:r>
      <w:r w:rsidRPr="00D41DE0">
        <w:rPr>
          <w:sz w:val="28"/>
          <w:szCs w:val="28"/>
          <w:lang w:val="ru-RU"/>
        </w:rPr>
        <w:t xml:space="preserve"> </w:t>
      </w:r>
      <w:r w:rsidR="00056351" w:rsidRPr="00D41DE0">
        <w:rPr>
          <w:sz w:val="28"/>
          <w:szCs w:val="28"/>
          <w:lang w:val="ru-RU"/>
        </w:rPr>
        <w:t>необходимость в</w:t>
      </w:r>
      <w:r w:rsidR="00676FCC">
        <w:rPr>
          <w:sz w:val="28"/>
          <w:szCs w:val="28"/>
          <w:lang w:val="ru-RU"/>
        </w:rPr>
        <w:t> </w:t>
      </w:r>
      <w:r w:rsidR="00056351" w:rsidRPr="00D41DE0">
        <w:rPr>
          <w:sz w:val="28"/>
          <w:szCs w:val="28"/>
          <w:lang w:val="ru-RU"/>
        </w:rPr>
        <w:t xml:space="preserve">проведении дополнительного (углубленного) анализа причин </w:t>
      </w:r>
      <w:r w:rsidR="00476247" w:rsidRPr="00D41DE0">
        <w:rPr>
          <w:sz w:val="28"/>
          <w:szCs w:val="28"/>
          <w:lang w:val="ru-RU"/>
        </w:rPr>
        <w:t>сложившегося</w:t>
      </w:r>
      <w:r w:rsidR="00056351" w:rsidRPr="00D41DE0">
        <w:rPr>
          <w:sz w:val="28"/>
          <w:szCs w:val="28"/>
          <w:lang w:val="ru-RU"/>
        </w:rPr>
        <w:t xml:space="preserve"> уровня исполнения отсутствует</w:t>
      </w:r>
      <w:r w:rsidR="00056351" w:rsidRPr="00D41DE0">
        <w:rPr>
          <w:rStyle w:val="a7"/>
          <w:sz w:val="28"/>
          <w:szCs w:val="28"/>
          <w:lang w:val="ru-RU"/>
        </w:rPr>
        <w:footnoteReference w:id="19"/>
      </w:r>
      <w:r w:rsidR="00056351" w:rsidRPr="00D41DE0">
        <w:rPr>
          <w:sz w:val="28"/>
          <w:szCs w:val="28"/>
          <w:lang w:val="ru-RU"/>
        </w:rPr>
        <w:t>.</w:t>
      </w:r>
    </w:p>
    <w:p w14:paraId="7841A4C9" w14:textId="6E2955E8" w:rsidR="008151C2" w:rsidRDefault="008151C2" w:rsidP="00056351">
      <w:pPr>
        <w:ind w:firstLine="709"/>
        <w:jc w:val="both"/>
        <w:rPr>
          <w:sz w:val="28"/>
          <w:szCs w:val="28"/>
          <w:lang w:val="ru-RU"/>
        </w:rPr>
      </w:pPr>
      <w:r w:rsidRPr="00D41DE0">
        <w:rPr>
          <w:sz w:val="28"/>
          <w:szCs w:val="28"/>
          <w:lang w:val="ru-RU"/>
        </w:rPr>
        <w:t>В случае выявления отклонени</w:t>
      </w:r>
      <w:r w:rsidR="009F5C30" w:rsidRPr="00D41DE0">
        <w:rPr>
          <w:sz w:val="28"/>
          <w:szCs w:val="28"/>
          <w:lang w:val="ru-RU"/>
        </w:rPr>
        <w:t>я</w:t>
      </w:r>
      <w:r w:rsidRPr="00D41DE0">
        <w:rPr>
          <w:sz w:val="28"/>
          <w:szCs w:val="28"/>
          <w:lang w:val="ru-RU"/>
        </w:rPr>
        <w:t xml:space="preserve"> уровня исполнения показателя от типичного</w:t>
      </w:r>
      <w:r w:rsidR="009F5C30" w:rsidRPr="00D41DE0">
        <w:rPr>
          <w:sz w:val="28"/>
          <w:szCs w:val="28"/>
          <w:lang w:val="ru-RU"/>
        </w:rPr>
        <w:t xml:space="preserve"> уровня</w:t>
      </w:r>
      <w:r w:rsidRPr="00D41DE0">
        <w:rPr>
          <w:sz w:val="28"/>
          <w:szCs w:val="28"/>
          <w:lang w:val="ru-RU"/>
        </w:rPr>
        <w:t xml:space="preserve"> проводится </w:t>
      </w:r>
      <w:r w:rsidRPr="00D41DE0">
        <w:rPr>
          <w:i/>
          <w:sz w:val="28"/>
          <w:szCs w:val="28"/>
          <w:lang w:val="ru-RU"/>
        </w:rPr>
        <w:t>дополнительный (углубленный) анализ</w:t>
      </w:r>
      <w:r w:rsidRPr="00D41DE0">
        <w:rPr>
          <w:sz w:val="28"/>
          <w:szCs w:val="28"/>
          <w:lang w:val="ru-RU"/>
        </w:rPr>
        <w:t xml:space="preserve"> по соответствующему показателю, заключающийся в </w:t>
      </w:r>
      <w:r w:rsidR="00476247" w:rsidRPr="00D41DE0">
        <w:rPr>
          <w:sz w:val="28"/>
          <w:szCs w:val="28"/>
          <w:lang w:val="ru-RU"/>
        </w:rPr>
        <w:t>исследовании</w:t>
      </w:r>
      <w:r w:rsidR="006A62CA" w:rsidRPr="00D41DE0">
        <w:rPr>
          <w:sz w:val="28"/>
          <w:szCs w:val="28"/>
          <w:lang w:val="ru-RU"/>
        </w:rPr>
        <w:t xml:space="preserve"> причин</w:t>
      </w:r>
      <w:r w:rsidR="009F5C30" w:rsidRPr="00D41DE0">
        <w:rPr>
          <w:sz w:val="28"/>
          <w:szCs w:val="28"/>
          <w:lang w:val="ru-RU"/>
        </w:rPr>
        <w:t xml:space="preserve">, оказавших </w:t>
      </w:r>
      <w:r w:rsidR="006A62CA" w:rsidRPr="00D41DE0">
        <w:rPr>
          <w:sz w:val="28"/>
          <w:szCs w:val="28"/>
          <w:lang w:val="ru-RU"/>
        </w:rPr>
        <w:t>влияние на уровень исполнения показателя (например, определение мероприятий ГП</w:t>
      </w:r>
      <w:r w:rsidR="00447C03">
        <w:rPr>
          <w:rStyle w:val="a7"/>
          <w:sz w:val="28"/>
          <w:szCs w:val="28"/>
          <w:lang w:val="ru-RU"/>
        </w:rPr>
        <w:footnoteReference w:id="20"/>
      </w:r>
      <w:r w:rsidR="006A62CA" w:rsidRPr="00D41DE0">
        <w:rPr>
          <w:sz w:val="28"/>
          <w:szCs w:val="28"/>
          <w:lang w:val="ru-RU"/>
        </w:rPr>
        <w:t>, финансовое обеспечение которых оказало влияние на уровень исполнения</w:t>
      </w:r>
      <w:r w:rsidR="00CE69E0">
        <w:rPr>
          <w:sz w:val="28"/>
          <w:szCs w:val="28"/>
          <w:lang w:val="ru-RU"/>
        </w:rPr>
        <w:t>,</w:t>
      </w:r>
      <w:r w:rsidR="006A62CA" w:rsidRPr="00D41DE0">
        <w:rPr>
          <w:sz w:val="28"/>
          <w:szCs w:val="28"/>
          <w:lang w:val="ru-RU"/>
        </w:rPr>
        <w:t xml:space="preserve"> и причин, обусловивших данный факт)</w:t>
      </w:r>
      <w:r w:rsidR="009F5C30" w:rsidRPr="00D41DE0">
        <w:rPr>
          <w:sz w:val="28"/>
          <w:szCs w:val="28"/>
          <w:lang w:val="ru-RU"/>
        </w:rPr>
        <w:t>.</w:t>
      </w:r>
    </w:p>
    <w:p w14:paraId="168601C8" w14:textId="1251B0E3" w:rsidR="003054F9" w:rsidRDefault="0072376D" w:rsidP="007A203C">
      <w:pPr>
        <w:tabs>
          <w:tab w:val="left" w:pos="851"/>
          <w:tab w:val="left" w:pos="993"/>
        </w:tabs>
        <w:ind w:firstLine="709"/>
        <w:jc w:val="both"/>
        <w:rPr>
          <w:bCs/>
          <w:sz w:val="28"/>
          <w:lang w:val="ru-RU"/>
        </w:rPr>
      </w:pPr>
      <w:r>
        <w:rPr>
          <w:bCs/>
          <w:sz w:val="28"/>
          <w:lang w:val="ru-RU"/>
        </w:rPr>
        <w:t xml:space="preserve">3.2.1. Перед расчетом стандартного отклонения и </w:t>
      </w:r>
      <w:r w:rsidR="00B52145">
        <w:rPr>
          <w:bCs/>
          <w:sz w:val="28"/>
          <w:lang w:val="ru-RU"/>
        </w:rPr>
        <w:t xml:space="preserve">определением </w:t>
      </w:r>
      <w:r>
        <w:rPr>
          <w:bCs/>
          <w:sz w:val="28"/>
          <w:lang w:val="ru-RU"/>
        </w:rPr>
        <w:t xml:space="preserve">диапазона типичных значений проводится оценка репрезентативности ретроспективной выборки. </w:t>
      </w:r>
      <w:r w:rsidR="002C5E4B">
        <w:rPr>
          <w:bCs/>
          <w:sz w:val="28"/>
          <w:lang w:val="ru-RU"/>
        </w:rPr>
        <w:t>Один из периодов</w:t>
      </w:r>
      <w:r>
        <w:rPr>
          <w:bCs/>
          <w:sz w:val="28"/>
          <w:lang w:val="ru-RU"/>
        </w:rPr>
        <w:t xml:space="preserve"> может быть </w:t>
      </w:r>
      <w:r w:rsidR="002C5E4B">
        <w:rPr>
          <w:bCs/>
          <w:sz w:val="28"/>
          <w:lang w:val="ru-RU"/>
        </w:rPr>
        <w:t>исключен из </w:t>
      </w:r>
      <w:r>
        <w:rPr>
          <w:bCs/>
          <w:sz w:val="28"/>
          <w:lang w:val="ru-RU"/>
        </w:rPr>
        <w:t>выборки</w:t>
      </w:r>
      <w:r w:rsidR="003054F9">
        <w:rPr>
          <w:bCs/>
          <w:sz w:val="28"/>
          <w:lang w:val="ru-RU"/>
        </w:rPr>
        <w:t xml:space="preserve"> при одновременном выполнении двух условий:</w:t>
      </w:r>
    </w:p>
    <w:p w14:paraId="3A44C8BB" w14:textId="0D24790B" w:rsidR="003054F9" w:rsidRDefault="00676FCC" w:rsidP="007A203C">
      <w:pPr>
        <w:tabs>
          <w:tab w:val="left" w:pos="851"/>
          <w:tab w:val="left" w:pos="993"/>
        </w:tabs>
        <w:ind w:firstLine="709"/>
        <w:jc w:val="both"/>
        <w:rPr>
          <w:bCs/>
          <w:sz w:val="28"/>
          <w:lang w:val="ru-RU"/>
        </w:rPr>
      </w:pPr>
      <w:r w:rsidRPr="00676FCC">
        <w:rPr>
          <w:bCs/>
          <w:sz w:val="28"/>
          <w:lang w:val="ru-RU"/>
        </w:rPr>
        <w:t>–</w:t>
      </w:r>
      <w:r w:rsidR="003054F9">
        <w:rPr>
          <w:bCs/>
          <w:sz w:val="28"/>
          <w:lang w:val="ru-RU"/>
        </w:rPr>
        <w:t> два из трех (три из четырех) значений выборки образуют устойчивый кластер (отклонение между ними не превышает 15,0 процента)</w:t>
      </w:r>
      <w:r w:rsidR="003054F9" w:rsidRPr="003054F9">
        <w:rPr>
          <w:bCs/>
          <w:sz w:val="28"/>
          <w:lang w:val="ru-RU"/>
        </w:rPr>
        <w:t>;</w:t>
      </w:r>
    </w:p>
    <w:p w14:paraId="1A0E23BE" w14:textId="4B446626" w:rsidR="003054F9" w:rsidRDefault="00676FCC" w:rsidP="007A203C">
      <w:pPr>
        <w:tabs>
          <w:tab w:val="left" w:pos="851"/>
          <w:tab w:val="left" w:pos="993"/>
        </w:tabs>
        <w:ind w:firstLine="709"/>
        <w:jc w:val="both"/>
        <w:rPr>
          <w:bCs/>
          <w:sz w:val="28"/>
          <w:lang w:val="ru-RU"/>
        </w:rPr>
      </w:pPr>
      <w:r w:rsidRPr="00676FCC">
        <w:rPr>
          <w:bCs/>
          <w:sz w:val="28"/>
          <w:lang w:val="ru-RU"/>
        </w:rPr>
        <w:t>–</w:t>
      </w:r>
      <w:r w:rsidR="003054F9">
        <w:rPr>
          <w:bCs/>
          <w:sz w:val="28"/>
          <w:lang w:val="ru-RU"/>
        </w:rPr>
        <w:t> значение одного периода отклоняется от среднего арифметического значени</w:t>
      </w:r>
      <w:r w:rsidR="00B52145">
        <w:rPr>
          <w:bCs/>
          <w:sz w:val="28"/>
          <w:lang w:val="ru-RU"/>
        </w:rPr>
        <w:t>я</w:t>
      </w:r>
      <w:r w:rsidR="003054F9">
        <w:rPr>
          <w:bCs/>
          <w:sz w:val="28"/>
          <w:lang w:val="ru-RU"/>
        </w:rPr>
        <w:t>, входящ</w:t>
      </w:r>
      <w:r w:rsidR="00B52145">
        <w:rPr>
          <w:bCs/>
          <w:sz w:val="28"/>
          <w:lang w:val="ru-RU"/>
        </w:rPr>
        <w:t>его</w:t>
      </w:r>
      <w:r w:rsidR="003054F9">
        <w:rPr>
          <w:bCs/>
          <w:sz w:val="28"/>
          <w:lang w:val="ru-RU"/>
        </w:rPr>
        <w:t xml:space="preserve"> в кластер, более чем на 30,0 процента.</w:t>
      </w:r>
    </w:p>
    <w:p w14:paraId="490F396E" w14:textId="5B4A8112" w:rsidR="003054F9" w:rsidRDefault="003054F9" w:rsidP="007A203C">
      <w:pPr>
        <w:tabs>
          <w:tab w:val="left" w:pos="851"/>
          <w:tab w:val="left" w:pos="993"/>
        </w:tabs>
        <w:ind w:firstLine="709"/>
        <w:jc w:val="both"/>
        <w:rPr>
          <w:bCs/>
          <w:sz w:val="28"/>
          <w:lang w:val="ru-RU"/>
        </w:rPr>
      </w:pPr>
      <w:r w:rsidRPr="003054F9">
        <w:rPr>
          <w:bCs/>
          <w:sz w:val="28"/>
          <w:lang w:val="ru-RU"/>
        </w:rPr>
        <w:t xml:space="preserve">При соблюдении указанных условий </w:t>
      </w:r>
      <w:r>
        <w:rPr>
          <w:bCs/>
          <w:sz w:val="28"/>
          <w:lang w:val="ru-RU"/>
        </w:rPr>
        <w:t>один</w:t>
      </w:r>
      <w:r w:rsidRPr="003054F9">
        <w:rPr>
          <w:bCs/>
          <w:sz w:val="28"/>
          <w:lang w:val="ru-RU"/>
        </w:rPr>
        <w:t xml:space="preserve"> период признается выбросом и исключается из расчета. В случае если устойчивый кластер не выявляется (все три значения равномерно рассредоточены), выборка признается однородной</w:t>
      </w:r>
      <w:r w:rsidR="00D0796A">
        <w:rPr>
          <w:bCs/>
          <w:sz w:val="28"/>
          <w:lang w:val="ru-RU"/>
        </w:rPr>
        <w:t>,</w:t>
      </w:r>
      <w:r w:rsidRPr="003054F9">
        <w:rPr>
          <w:bCs/>
          <w:sz w:val="28"/>
          <w:lang w:val="ru-RU"/>
        </w:rPr>
        <w:t xml:space="preserve"> и расчет производится по полному массиву данных. После исключения в выборке должно оставаться не менее двух периодов. Решение об исключении периода с указанием внешнего фактора, обусловившего отклонение, подлежит обязательному отражению в </w:t>
      </w:r>
      <w:r>
        <w:rPr>
          <w:bCs/>
          <w:sz w:val="28"/>
          <w:lang w:val="ru-RU"/>
        </w:rPr>
        <w:t>аналитической справке</w:t>
      </w:r>
      <w:r w:rsidRPr="003054F9">
        <w:rPr>
          <w:bCs/>
          <w:sz w:val="28"/>
          <w:lang w:val="ru-RU"/>
        </w:rPr>
        <w:t>.</w:t>
      </w:r>
    </w:p>
    <w:p w14:paraId="444CF56A" w14:textId="1A0FA0C4" w:rsidR="003054F9" w:rsidRPr="003054F9" w:rsidRDefault="003054F9" w:rsidP="003054F9">
      <w:pPr>
        <w:tabs>
          <w:tab w:val="left" w:pos="851"/>
          <w:tab w:val="left" w:pos="993"/>
        </w:tabs>
        <w:ind w:firstLine="709"/>
        <w:jc w:val="both"/>
        <w:rPr>
          <w:bCs/>
          <w:i/>
          <w:lang w:val="ru-RU"/>
        </w:rPr>
      </w:pPr>
      <w:r w:rsidRPr="003054F9">
        <w:rPr>
          <w:bCs/>
          <w:i/>
          <w:lang w:val="ru-RU"/>
        </w:rPr>
        <w:t>Пример:</w:t>
      </w:r>
      <w:r>
        <w:rPr>
          <w:bCs/>
          <w:i/>
          <w:lang w:val="ru-RU"/>
        </w:rPr>
        <w:t xml:space="preserve"> </w:t>
      </w:r>
      <w:r w:rsidRPr="003054F9">
        <w:rPr>
          <w:bCs/>
          <w:i/>
          <w:lang w:val="ru-RU"/>
        </w:rPr>
        <w:t>значение показателя исполнения бю</w:t>
      </w:r>
      <w:r w:rsidR="002C5E4B">
        <w:rPr>
          <w:bCs/>
          <w:i/>
          <w:lang w:val="ru-RU"/>
        </w:rPr>
        <w:t>джета за </w:t>
      </w:r>
      <w:r>
        <w:rPr>
          <w:bCs/>
          <w:i/>
          <w:lang w:val="ru-RU"/>
        </w:rPr>
        <w:t>I </w:t>
      </w:r>
      <w:r w:rsidRPr="003054F9">
        <w:rPr>
          <w:bCs/>
          <w:i/>
          <w:lang w:val="ru-RU"/>
        </w:rPr>
        <w:t>квартал 2022 года составило 35,0</w:t>
      </w:r>
      <w:r>
        <w:rPr>
          <w:bCs/>
          <w:i/>
          <w:lang w:val="ru-RU"/>
        </w:rPr>
        <w:t xml:space="preserve"> процента</w:t>
      </w:r>
      <w:r w:rsidRPr="003054F9">
        <w:rPr>
          <w:bCs/>
          <w:i/>
          <w:lang w:val="ru-RU"/>
        </w:rPr>
        <w:t>, за I квартал 2023 года — 52,0</w:t>
      </w:r>
      <w:r>
        <w:rPr>
          <w:bCs/>
          <w:i/>
          <w:lang w:val="ru-RU"/>
        </w:rPr>
        <w:t xml:space="preserve"> процента</w:t>
      </w:r>
      <w:r w:rsidRPr="003054F9">
        <w:rPr>
          <w:bCs/>
          <w:i/>
          <w:lang w:val="ru-RU"/>
        </w:rPr>
        <w:t xml:space="preserve">, </w:t>
      </w:r>
      <w:r>
        <w:rPr>
          <w:bCs/>
          <w:i/>
          <w:lang w:val="ru-RU"/>
        </w:rPr>
        <w:t>за I квартал 2024 года</w:t>
      </w:r>
      <w:r w:rsidR="00D0796A">
        <w:rPr>
          <w:bCs/>
          <w:i/>
          <w:lang w:val="ru-RU"/>
        </w:rPr>
        <w:t> </w:t>
      </w:r>
      <w:r>
        <w:rPr>
          <w:bCs/>
          <w:i/>
          <w:lang w:val="ru-RU"/>
        </w:rPr>
        <w:t>— 54,0</w:t>
      </w:r>
      <w:r w:rsidR="002C5E4B">
        <w:rPr>
          <w:bCs/>
          <w:i/>
          <w:lang w:val="ru-RU"/>
        </w:rPr>
        <w:t xml:space="preserve"> процента</w:t>
      </w:r>
      <w:r>
        <w:rPr>
          <w:bCs/>
          <w:i/>
          <w:lang w:val="ru-RU"/>
        </w:rPr>
        <w:t xml:space="preserve">. </w:t>
      </w:r>
      <w:r w:rsidRPr="003054F9">
        <w:rPr>
          <w:bCs/>
          <w:i/>
          <w:lang w:val="ru-RU"/>
        </w:rPr>
        <w:t xml:space="preserve">На первом этапе выполняется попарное сравнение </w:t>
      </w:r>
      <w:r w:rsidR="002C5E4B">
        <w:rPr>
          <w:bCs/>
          <w:i/>
          <w:lang w:val="ru-RU"/>
        </w:rPr>
        <w:t>значений для </w:t>
      </w:r>
      <w:r w:rsidRPr="003054F9">
        <w:rPr>
          <w:bCs/>
          <w:i/>
          <w:lang w:val="ru-RU"/>
        </w:rPr>
        <w:t>выявления устойчивого кластера. Отклонение между 2023 годом (52,0</w:t>
      </w:r>
      <w:r w:rsidR="002C5E4B">
        <w:rPr>
          <w:bCs/>
          <w:i/>
          <w:lang w:val="ru-RU"/>
        </w:rPr>
        <w:t xml:space="preserve"> процента</w:t>
      </w:r>
      <w:r w:rsidRPr="003054F9">
        <w:rPr>
          <w:bCs/>
          <w:i/>
          <w:lang w:val="ru-RU"/>
        </w:rPr>
        <w:t>) и 2024 годом (54,0</w:t>
      </w:r>
      <w:r w:rsidR="002C5E4B">
        <w:rPr>
          <w:bCs/>
          <w:i/>
          <w:lang w:val="ru-RU"/>
        </w:rPr>
        <w:t xml:space="preserve"> процента</w:t>
      </w:r>
      <w:r w:rsidRPr="003054F9">
        <w:rPr>
          <w:bCs/>
          <w:i/>
          <w:lang w:val="ru-RU"/>
        </w:rPr>
        <w:t>) составляет 3,8</w:t>
      </w:r>
      <w:r w:rsidR="002C5E4B">
        <w:rPr>
          <w:bCs/>
          <w:i/>
          <w:lang w:val="ru-RU"/>
        </w:rPr>
        <w:t xml:space="preserve"> процентных пункта</w:t>
      </w:r>
      <w:r w:rsidRPr="003054F9">
        <w:rPr>
          <w:bCs/>
          <w:i/>
          <w:lang w:val="ru-RU"/>
        </w:rPr>
        <w:t>, что не превышает установленный порог в 15</w:t>
      </w:r>
      <w:r w:rsidR="002C5E4B">
        <w:rPr>
          <w:bCs/>
          <w:i/>
          <w:lang w:val="ru-RU"/>
        </w:rPr>
        <w:t>,0 процента</w:t>
      </w:r>
      <w:r w:rsidRPr="003054F9">
        <w:rPr>
          <w:bCs/>
          <w:i/>
          <w:lang w:val="ru-RU"/>
        </w:rPr>
        <w:t xml:space="preserve">. Данные </w:t>
      </w:r>
      <w:r w:rsidR="00B52145">
        <w:rPr>
          <w:bCs/>
          <w:i/>
          <w:lang w:val="ru-RU"/>
        </w:rPr>
        <w:t xml:space="preserve">за </w:t>
      </w:r>
      <w:r w:rsidRPr="003054F9">
        <w:rPr>
          <w:bCs/>
          <w:i/>
          <w:lang w:val="ru-RU"/>
        </w:rPr>
        <w:t>два периода признаются устойчивым кластером.</w:t>
      </w:r>
      <w:r>
        <w:rPr>
          <w:bCs/>
          <w:i/>
          <w:lang w:val="ru-RU"/>
        </w:rPr>
        <w:t xml:space="preserve"> </w:t>
      </w:r>
      <w:r w:rsidRPr="003054F9">
        <w:rPr>
          <w:bCs/>
          <w:i/>
          <w:lang w:val="ru-RU"/>
        </w:rPr>
        <w:t xml:space="preserve">Далее проверяется отклонение оставшегося значения от кластера. Для </w:t>
      </w:r>
      <w:r w:rsidRPr="003054F9">
        <w:rPr>
          <w:bCs/>
          <w:i/>
          <w:lang w:val="ru-RU"/>
        </w:rPr>
        <w:lastRenderedPageBreak/>
        <w:t>этого определяется среднее арифметическое значени</w:t>
      </w:r>
      <w:r w:rsidR="00B52145">
        <w:rPr>
          <w:bCs/>
          <w:i/>
          <w:lang w:val="ru-RU"/>
        </w:rPr>
        <w:t>е</w:t>
      </w:r>
      <w:r w:rsidRPr="003054F9">
        <w:rPr>
          <w:bCs/>
          <w:i/>
          <w:lang w:val="ru-RU"/>
        </w:rPr>
        <w:t>, входящ</w:t>
      </w:r>
      <w:r w:rsidR="00B52145">
        <w:rPr>
          <w:bCs/>
          <w:i/>
          <w:lang w:val="ru-RU"/>
        </w:rPr>
        <w:t>ее</w:t>
      </w:r>
      <w:r w:rsidRPr="003054F9">
        <w:rPr>
          <w:bCs/>
          <w:i/>
          <w:lang w:val="ru-RU"/>
        </w:rPr>
        <w:t xml:space="preserve"> в кластер: (52,0</w:t>
      </w:r>
      <w:r w:rsidR="002C5E4B">
        <w:rPr>
          <w:bCs/>
          <w:i/>
          <w:lang w:val="ru-RU"/>
        </w:rPr>
        <w:t> процента</w:t>
      </w:r>
      <w:r w:rsidRPr="003054F9">
        <w:rPr>
          <w:bCs/>
          <w:i/>
          <w:lang w:val="ru-RU"/>
        </w:rPr>
        <w:t xml:space="preserve"> + 54,0</w:t>
      </w:r>
      <w:r w:rsidR="002C5E4B">
        <w:rPr>
          <w:bCs/>
          <w:i/>
          <w:lang w:val="ru-RU"/>
        </w:rPr>
        <w:t xml:space="preserve"> процента</w:t>
      </w:r>
      <w:r w:rsidRPr="003054F9">
        <w:rPr>
          <w:bCs/>
          <w:i/>
          <w:lang w:val="ru-RU"/>
        </w:rPr>
        <w:t>) / 2 = 53,0</w:t>
      </w:r>
      <w:r w:rsidR="002C5E4B">
        <w:rPr>
          <w:bCs/>
          <w:i/>
          <w:lang w:val="ru-RU"/>
        </w:rPr>
        <w:t xml:space="preserve"> процента</w:t>
      </w:r>
      <w:r w:rsidRPr="003054F9">
        <w:rPr>
          <w:bCs/>
          <w:i/>
          <w:lang w:val="ru-RU"/>
        </w:rPr>
        <w:t>. Отклонение значения 2022 года (35,0</w:t>
      </w:r>
      <w:r w:rsidR="002C5E4B">
        <w:rPr>
          <w:bCs/>
          <w:i/>
          <w:lang w:val="ru-RU"/>
        </w:rPr>
        <w:t xml:space="preserve"> процента</w:t>
      </w:r>
      <w:r w:rsidRPr="003054F9">
        <w:rPr>
          <w:bCs/>
          <w:i/>
          <w:lang w:val="ru-RU"/>
        </w:rPr>
        <w:t>) от среднего по кластеру составляет 34,0</w:t>
      </w:r>
      <w:r w:rsidR="002C5E4B">
        <w:rPr>
          <w:bCs/>
          <w:i/>
          <w:lang w:val="ru-RU"/>
        </w:rPr>
        <w:t xml:space="preserve"> процента</w:t>
      </w:r>
      <w:r w:rsidRPr="003054F9">
        <w:rPr>
          <w:bCs/>
          <w:i/>
          <w:lang w:val="ru-RU"/>
        </w:rPr>
        <w:t>, что превышает пороговое значение в 30</w:t>
      </w:r>
      <w:r w:rsidR="002C5E4B">
        <w:rPr>
          <w:bCs/>
          <w:i/>
          <w:lang w:val="ru-RU"/>
        </w:rPr>
        <w:t>,0 процента</w:t>
      </w:r>
      <w:r w:rsidRPr="003054F9">
        <w:rPr>
          <w:bCs/>
          <w:i/>
          <w:lang w:val="ru-RU"/>
        </w:rPr>
        <w:t>.</w:t>
      </w:r>
      <w:r>
        <w:rPr>
          <w:bCs/>
          <w:i/>
          <w:lang w:val="ru-RU"/>
        </w:rPr>
        <w:t xml:space="preserve"> </w:t>
      </w:r>
      <w:r w:rsidRPr="003054F9">
        <w:rPr>
          <w:bCs/>
          <w:i/>
          <w:lang w:val="ru-RU"/>
        </w:rPr>
        <w:t>Таким образом, I квартал 2022 года со значением 35,0</w:t>
      </w:r>
      <w:r w:rsidR="002C5E4B">
        <w:rPr>
          <w:bCs/>
          <w:i/>
          <w:lang w:val="ru-RU"/>
        </w:rPr>
        <w:t xml:space="preserve"> процента может быть признан аномальным выбросом и исключен</w:t>
      </w:r>
      <w:r w:rsidRPr="003054F9">
        <w:rPr>
          <w:bCs/>
          <w:i/>
          <w:lang w:val="ru-RU"/>
        </w:rPr>
        <w:t xml:space="preserve"> из ретроспективной выборки</w:t>
      </w:r>
      <w:r w:rsidR="002C5E4B">
        <w:rPr>
          <w:bCs/>
          <w:i/>
          <w:lang w:val="ru-RU"/>
        </w:rPr>
        <w:t xml:space="preserve"> по решению работника, ответственного за расчеты.</w:t>
      </w:r>
    </w:p>
    <w:p w14:paraId="7B3A7BAC" w14:textId="736E2112" w:rsidR="009842F8" w:rsidRDefault="007A203C" w:rsidP="007A203C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 w:rsidRPr="00D41DE0">
        <w:rPr>
          <w:bCs/>
          <w:sz w:val="28"/>
          <w:lang w:val="ru-RU"/>
        </w:rPr>
        <w:t>3.3.</w:t>
      </w:r>
      <w:r w:rsidR="00EE2D41" w:rsidRPr="00D41DE0">
        <w:rPr>
          <w:bCs/>
          <w:sz w:val="28"/>
          <w:lang w:val="ru-RU"/>
        </w:rPr>
        <w:t> </w:t>
      </w:r>
      <w:r w:rsidRPr="00D41DE0">
        <w:rPr>
          <w:sz w:val="28"/>
          <w:szCs w:val="28"/>
          <w:lang w:val="ru-RU"/>
        </w:rPr>
        <w:t>При</w:t>
      </w:r>
      <w:r w:rsidR="00134345" w:rsidRPr="00D41DE0">
        <w:rPr>
          <w:sz w:val="28"/>
          <w:szCs w:val="28"/>
          <w:lang w:val="ru-RU"/>
        </w:rPr>
        <w:t xml:space="preserve"> проведении ретроспективного анализа</w:t>
      </w:r>
      <w:r w:rsidRPr="00D41DE0">
        <w:rPr>
          <w:sz w:val="28"/>
          <w:szCs w:val="28"/>
          <w:lang w:val="ru-RU"/>
        </w:rPr>
        <w:t xml:space="preserve"> </w:t>
      </w:r>
      <w:r w:rsidRPr="00D41DE0">
        <w:rPr>
          <w:i/>
          <w:sz w:val="28"/>
          <w:szCs w:val="28"/>
          <w:lang w:val="ru-RU"/>
        </w:rPr>
        <w:t>натуральных показателей</w:t>
      </w:r>
      <w:r w:rsidRPr="00D41DE0">
        <w:rPr>
          <w:sz w:val="28"/>
          <w:szCs w:val="28"/>
          <w:lang w:val="ru-RU"/>
        </w:rPr>
        <w:t xml:space="preserve"> </w:t>
      </w:r>
      <w:r w:rsidR="00EE2D41" w:rsidRPr="00D41DE0">
        <w:rPr>
          <w:sz w:val="28"/>
          <w:szCs w:val="28"/>
          <w:lang w:val="ru-RU"/>
        </w:rPr>
        <w:t xml:space="preserve">в квартальном разрезе </w:t>
      </w:r>
      <w:r w:rsidRPr="00D41DE0">
        <w:rPr>
          <w:sz w:val="28"/>
          <w:szCs w:val="28"/>
          <w:lang w:val="ru-RU"/>
        </w:rPr>
        <w:t>необходимо оценивать фактическ</w:t>
      </w:r>
      <w:r w:rsidR="006A62CA" w:rsidRPr="00D41DE0">
        <w:rPr>
          <w:sz w:val="28"/>
          <w:szCs w:val="28"/>
          <w:lang w:val="ru-RU"/>
        </w:rPr>
        <w:t>и</w:t>
      </w:r>
      <w:r w:rsidRPr="00D41DE0">
        <w:rPr>
          <w:sz w:val="28"/>
          <w:szCs w:val="28"/>
          <w:lang w:val="ru-RU"/>
        </w:rPr>
        <w:t xml:space="preserve"> </w:t>
      </w:r>
      <w:r w:rsidR="006A62CA" w:rsidRPr="00D41DE0">
        <w:rPr>
          <w:sz w:val="28"/>
          <w:szCs w:val="28"/>
          <w:lang w:val="ru-RU"/>
        </w:rPr>
        <w:t>достигнутое</w:t>
      </w:r>
      <w:r w:rsidRPr="00D41DE0">
        <w:rPr>
          <w:sz w:val="28"/>
          <w:szCs w:val="28"/>
          <w:lang w:val="ru-RU"/>
        </w:rPr>
        <w:t xml:space="preserve"> значени</w:t>
      </w:r>
      <w:r w:rsidR="006A62CA" w:rsidRPr="00D41DE0">
        <w:rPr>
          <w:sz w:val="28"/>
          <w:szCs w:val="28"/>
          <w:lang w:val="ru-RU"/>
        </w:rPr>
        <w:t>е</w:t>
      </w:r>
      <w:r w:rsidRPr="00D41DE0">
        <w:rPr>
          <w:sz w:val="28"/>
          <w:szCs w:val="28"/>
          <w:lang w:val="ru-RU"/>
        </w:rPr>
        <w:t xml:space="preserve"> натурального показателя, изменение по</w:t>
      </w:r>
      <w:r w:rsidRPr="00D41DE0">
        <w:rPr>
          <w:sz w:val="28"/>
          <w:szCs w:val="28"/>
        </w:rPr>
        <w:t> </w:t>
      </w:r>
      <w:r w:rsidR="00705C66" w:rsidRPr="00D41DE0">
        <w:rPr>
          <w:sz w:val="28"/>
          <w:szCs w:val="28"/>
          <w:lang w:val="ru-RU"/>
        </w:rPr>
        <w:t>отношению к </w:t>
      </w:r>
      <w:r w:rsidRPr="00D41DE0">
        <w:rPr>
          <w:sz w:val="28"/>
          <w:szCs w:val="28"/>
          <w:lang w:val="ru-RU"/>
        </w:rPr>
        <w:t>прошлому кварталу текущего года</w:t>
      </w:r>
      <w:r w:rsidR="00E740B1">
        <w:rPr>
          <w:rStyle w:val="a7"/>
          <w:sz w:val="28"/>
          <w:szCs w:val="28"/>
          <w:lang w:val="ru-RU"/>
        </w:rPr>
        <w:footnoteReference w:id="21"/>
      </w:r>
      <w:r w:rsidRPr="00D41DE0">
        <w:rPr>
          <w:sz w:val="28"/>
          <w:szCs w:val="28"/>
          <w:lang w:val="ru-RU"/>
        </w:rPr>
        <w:t>, по отношению к</w:t>
      </w:r>
      <w:r w:rsidRPr="00D41DE0">
        <w:rPr>
          <w:sz w:val="28"/>
          <w:szCs w:val="28"/>
        </w:rPr>
        <w:t> </w:t>
      </w:r>
      <w:r w:rsidRPr="00D41DE0">
        <w:rPr>
          <w:sz w:val="28"/>
          <w:szCs w:val="28"/>
          <w:lang w:val="ru-RU"/>
        </w:rPr>
        <w:t xml:space="preserve">аналогичному периоду прошлого года. </w:t>
      </w:r>
    </w:p>
    <w:p w14:paraId="0DA77B62" w14:textId="136FF82A" w:rsidR="009842F8" w:rsidRPr="00D41DE0" w:rsidRDefault="009842F8" w:rsidP="009842F8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 w:rsidRPr="00D41DE0">
        <w:rPr>
          <w:sz w:val="28"/>
          <w:szCs w:val="28"/>
          <w:lang w:val="ru-RU"/>
        </w:rPr>
        <w:t>В ходе анализа изменений значений натуральных показателей может фиксироваться</w:t>
      </w:r>
      <w:r>
        <w:rPr>
          <w:rStyle w:val="a7"/>
          <w:sz w:val="28"/>
          <w:szCs w:val="28"/>
          <w:lang w:val="ru-RU"/>
        </w:rPr>
        <w:footnoteReference w:id="22"/>
      </w:r>
      <w:r w:rsidRPr="00D41DE0">
        <w:rPr>
          <w:sz w:val="28"/>
          <w:szCs w:val="28"/>
          <w:lang w:val="ru-RU"/>
        </w:rPr>
        <w:t>:</w:t>
      </w:r>
    </w:p>
    <w:p w14:paraId="6D3528DA" w14:textId="17BF4C0A" w:rsidR="009842F8" w:rsidRPr="00D41DE0" w:rsidRDefault="00676FCC" w:rsidP="009842F8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 w:rsidRPr="00676FCC">
        <w:rPr>
          <w:sz w:val="28"/>
          <w:szCs w:val="28"/>
          <w:lang w:val="ru-RU"/>
        </w:rPr>
        <w:t>–</w:t>
      </w:r>
      <w:r w:rsidR="009842F8" w:rsidRPr="00D41DE0">
        <w:rPr>
          <w:sz w:val="28"/>
          <w:szCs w:val="28"/>
        </w:rPr>
        <w:t> </w:t>
      </w:r>
      <w:r w:rsidR="009842F8" w:rsidRPr="00D41DE0">
        <w:rPr>
          <w:sz w:val="28"/>
          <w:szCs w:val="28"/>
          <w:lang w:val="ru-RU"/>
        </w:rPr>
        <w:t>изменение тренда динамики значений показателя</w:t>
      </w:r>
      <w:r w:rsidR="009842F8" w:rsidRPr="00D41DE0">
        <w:rPr>
          <w:rStyle w:val="a7"/>
          <w:sz w:val="28"/>
          <w:szCs w:val="28"/>
          <w:lang w:val="ru-RU"/>
        </w:rPr>
        <w:footnoteReference w:id="23"/>
      </w:r>
      <w:r w:rsidR="009842F8" w:rsidRPr="00D41DE0">
        <w:rPr>
          <w:sz w:val="28"/>
          <w:szCs w:val="28"/>
          <w:lang w:val="ru-RU"/>
        </w:rPr>
        <w:t xml:space="preserve"> (</w:t>
      </w:r>
      <w:r w:rsidR="009842F8">
        <w:rPr>
          <w:sz w:val="28"/>
          <w:szCs w:val="28"/>
          <w:lang w:val="ru-RU"/>
        </w:rPr>
        <w:t>на </w:t>
      </w:r>
      <w:r w:rsidR="009842F8" w:rsidRPr="00D41DE0">
        <w:rPr>
          <w:sz w:val="28"/>
          <w:szCs w:val="28"/>
          <w:lang w:val="ru-RU"/>
        </w:rPr>
        <w:t>диаграмме отражено изменение тренда значений натурального показателя по</w:t>
      </w:r>
      <w:r>
        <w:rPr>
          <w:sz w:val="28"/>
          <w:szCs w:val="28"/>
          <w:lang w:val="ru-RU"/>
        </w:rPr>
        <w:t> </w:t>
      </w:r>
      <w:r w:rsidR="009842F8" w:rsidRPr="00D41DE0">
        <w:rPr>
          <w:sz w:val="28"/>
          <w:szCs w:val="28"/>
          <w:lang w:val="ru-RU"/>
        </w:rPr>
        <w:t>отношению к аналогичному периоду прошлого года);</w:t>
      </w:r>
    </w:p>
    <w:p w14:paraId="2B6D33A0" w14:textId="22B20D76" w:rsidR="009842F8" w:rsidRPr="00D41DE0" w:rsidRDefault="00676FCC" w:rsidP="009842F8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 w:rsidRPr="00676FCC">
        <w:rPr>
          <w:sz w:val="28"/>
          <w:szCs w:val="28"/>
          <w:lang w:val="ru-RU"/>
        </w:rPr>
        <w:t>–</w:t>
      </w:r>
      <w:r w:rsidR="009842F8" w:rsidRPr="00D41DE0">
        <w:rPr>
          <w:sz w:val="28"/>
          <w:szCs w:val="28"/>
        </w:rPr>
        <w:t> </w:t>
      </w:r>
      <w:r w:rsidR="009842F8" w:rsidRPr="00D41DE0">
        <w:rPr>
          <w:sz w:val="28"/>
          <w:szCs w:val="28"/>
          <w:lang w:val="ru-RU"/>
        </w:rPr>
        <w:t xml:space="preserve">снижение темпов прироста значений показателя на временном интервале (на </w:t>
      </w:r>
      <w:r w:rsidR="00B52145">
        <w:rPr>
          <w:sz w:val="28"/>
          <w:szCs w:val="28"/>
          <w:lang w:val="ru-RU"/>
        </w:rPr>
        <w:t>диаграмме</w:t>
      </w:r>
      <w:r w:rsidR="00B52145" w:rsidRPr="00D41DE0">
        <w:rPr>
          <w:sz w:val="28"/>
          <w:szCs w:val="28"/>
          <w:lang w:val="ru-RU"/>
        </w:rPr>
        <w:t xml:space="preserve"> </w:t>
      </w:r>
      <w:r w:rsidR="009842F8" w:rsidRPr="00D41DE0">
        <w:rPr>
          <w:sz w:val="28"/>
          <w:szCs w:val="28"/>
          <w:lang w:val="ru-RU"/>
        </w:rPr>
        <w:t>отражено снижение темпов прироста показателя в</w:t>
      </w:r>
      <w:r>
        <w:rPr>
          <w:sz w:val="28"/>
          <w:szCs w:val="28"/>
          <w:lang w:val="ru-RU"/>
        </w:rPr>
        <w:t> </w:t>
      </w:r>
      <w:r w:rsidR="009842F8" w:rsidRPr="00D41DE0">
        <w:rPr>
          <w:sz w:val="28"/>
          <w:szCs w:val="28"/>
          <w:lang w:val="ru-RU"/>
        </w:rPr>
        <w:t>2025 году по</w:t>
      </w:r>
      <w:r w:rsidR="009842F8" w:rsidRPr="00D41DE0">
        <w:rPr>
          <w:sz w:val="28"/>
          <w:szCs w:val="28"/>
        </w:rPr>
        <w:t> </w:t>
      </w:r>
      <w:r w:rsidR="009842F8" w:rsidRPr="00D41DE0">
        <w:rPr>
          <w:sz w:val="28"/>
          <w:szCs w:val="28"/>
          <w:lang w:val="ru-RU"/>
        </w:rPr>
        <w:t>отношению к аналогичному периоду 2024 года);</w:t>
      </w:r>
    </w:p>
    <w:p w14:paraId="1762417E" w14:textId="23BB32DF" w:rsidR="009842F8" w:rsidRPr="00D41DE0" w:rsidRDefault="00676FCC" w:rsidP="009842F8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 w:rsidRPr="00676FCC">
        <w:rPr>
          <w:sz w:val="28"/>
          <w:szCs w:val="28"/>
          <w:lang w:val="ru-RU"/>
        </w:rPr>
        <w:t>–</w:t>
      </w:r>
      <w:r w:rsidR="009842F8" w:rsidRPr="00D41DE0">
        <w:rPr>
          <w:sz w:val="28"/>
          <w:szCs w:val="28"/>
        </w:rPr>
        <w:t> </w:t>
      </w:r>
      <w:r w:rsidR="009842F8" w:rsidRPr="00D41DE0">
        <w:rPr>
          <w:sz w:val="28"/>
          <w:szCs w:val="28"/>
          <w:lang w:val="ru-RU"/>
        </w:rPr>
        <w:t>иные тренды «поведения» значений показателя</w:t>
      </w:r>
      <w:r w:rsidR="00C75444">
        <w:rPr>
          <w:rStyle w:val="a7"/>
          <w:sz w:val="28"/>
          <w:szCs w:val="28"/>
          <w:lang w:val="ru-RU"/>
        </w:rPr>
        <w:footnoteReference w:id="24"/>
      </w:r>
      <w:r w:rsidR="009842F8" w:rsidRPr="00D41DE0">
        <w:rPr>
          <w:sz w:val="28"/>
          <w:szCs w:val="28"/>
          <w:lang w:val="ru-RU"/>
        </w:rPr>
        <w:t>.</w:t>
      </w:r>
    </w:p>
    <w:p w14:paraId="2F773360" w14:textId="77777777" w:rsidR="009842F8" w:rsidRPr="00D41DE0" w:rsidRDefault="009842F8" w:rsidP="009842F8">
      <w:pPr>
        <w:ind w:firstLine="709"/>
        <w:jc w:val="both"/>
        <w:rPr>
          <w:bCs/>
          <w:sz w:val="28"/>
          <w:lang w:val="ru-RU"/>
        </w:rPr>
      </w:pPr>
      <w:r w:rsidRPr="00D41DE0">
        <w:rPr>
          <w:bCs/>
          <w:sz w:val="28"/>
          <w:lang w:val="ru-RU"/>
        </w:rPr>
        <w:t xml:space="preserve">В случае фиксации нетипичного поведения значений показателей проводится дополнительный (углубленный) анализ, заключающийся в исследовании причин и факторов, </w:t>
      </w:r>
      <w:r w:rsidRPr="00D41DE0">
        <w:rPr>
          <w:sz w:val="28"/>
          <w:szCs w:val="28"/>
          <w:lang w:val="ru-RU"/>
        </w:rPr>
        <w:t>обусловивши</w:t>
      </w:r>
      <w:r>
        <w:rPr>
          <w:sz w:val="28"/>
          <w:szCs w:val="28"/>
          <w:lang w:val="ru-RU"/>
        </w:rPr>
        <w:t>х</w:t>
      </w:r>
      <w:r w:rsidRPr="00D41DE0">
        <w:rPr>
          <w:sz w:val="28"/>
          <w:szCs w:val="28"/>
          <w:lang w:val="ru-RU"/>
        </w:rPr>
        <w:t xml:space="preserve"> динамику рассматриваемых</w:t>
      </w:r>
      <w:r w:rsidRPr="00D41DE0">
        <w:rPr>
          <w:bCs/>
          <w:sz w:val="28"/>
          <w:lang w:val="ru-RU"/>
        </w:rPr>
        <w:t xml:space="preserve"> показателей. </w:t>
      </w:r>
    </w:p>
    <w:p w14:paraId="0AFAB0FC" w14:textId="39319743" w:rsidR="009842F8" w:rsidRPr="00D41DE0" w:rsidRDefault="009842F8" w:rsidP="009842F8">
      <w:pPr>
        <w:ind w:firstLine="709"/>
        <w:jc w:val="both"/>
        <w:rPr>
          <w:sz w:val="28"/>
          <w:szCs w:val="28"/>
          <w:lang w:val="ru-RU"/>
        </w:rPr>
      </w:pPr>
      <w:r w:rsidRPr="00D41DE0">
        <w:rPr>
          <w:bCs/>
          <w:sz w:val="28"/>
          <w:lang w:val="ru-RU"/>
        </w:rPr>
        <w:t>Е</w:t>
      </w:r>
      <w:r w:rsidRPr="00D41DE0">
        <w:rPr>
          <w:sz w:val="28"/>
          <w:szCs w:val="28"/>
          <w:lang w:val="ru-RU"/>
        </w:rPr>
        <w:t xml:space="preserve">сли показатель, по которому зафиксировано нетипичное поведение значений, входит в перечень учетных показателей (таблица 3 приложения </w:t>
      </w:r>
      <w:r>
        <w:rPr>
          <w:sz w:val="28"/>
          <w:szCs w:val="28"/>
          <w:lang w:val="ru-RU"/>
        </w:rPr>
        <w:t>2</w:t>
      </w:r>
      <w:r w:rsidRPr="00D41DE0">
        <w:rPr>
          <w:sz w:val="28"/>
          <w:szCs w:val="28"/>
          <w:lang w:val="ru-RU"/>
        </w:rPr>
        <w:t xml:space="preserve"> к</w:t>
      </w:r>
      <w:r>
        <w:rPr>
          <w:sz w:val="28"/>
          <w:szCs w:val="28"/>
          <w:lang w:val="ru-RU"/>
        </w:rPr>
        <w:t> </w:t>
      </w:r>
      <w:r w:rsidRPr="00D41DE0">
        <w:rPr>
          <w:sz w:val="28"/>
          <w:szCs w:val="28"/>
          <w:lang w:val="ru-RU"/>
        </w:rPr>
        <w:t xml:space="preserve">Модели), результаты дополнительного анализа являются основой для формирования суждения о рисках </w:t>
      </w:r>
      <w:r>
        <w:rPr>
          <w:sz w:val="28"/>
          <w:szCs w:val="28"/>
          <w:lang w:val="ru-RU"/>
        </w:rPr>
        <w:t>не</w:t>
      </w:r>
      <w:r w:rsidRPr="00D41DE0">
        <w:rPr>
          <w:sz w:val="28"/>
          <w:szCs w:val="28"/>
          <w:lang w:val="ru-RU"/>
        </w:rPr>
        <w:t>достижения целей и задач социально-экономического развития города Москвы.</w:t>
      </w:r>
    </w:p>
    <w:p w14:paraId="095BBC11" w14:textId="3D9A3B73" w:rsidR="007A203C" w:rsidRPr="00D41DE0" w:rsidRDefault="007A203C" w:rsidP="007A203C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 w:rsidRPr="00D41DE0">
        <w:rPr>
          <w:sz w:val="28"/>
          <w:szCs w:val="28"/>
          <w:lang w:val="ru-RU"/>
        </w:rPr>
        <w:t xml:space="preserve">Пример анализа </w:t>
      </w:r>
      <w:r w:rsidR="006B1FA1" w:rsidRPr="00D41DE0">
        <w:rPr>
          <w:sz w:val="28"/>
          <w:szCs w:val="28"/>
          <w:lang w:val="ru-RU"/>
        </w:rPr>
        <w:t>н</w:t>
      </w:r>
      <w:r w:rsidRPr="00D41DE0">
        <w:rPr>
          <w:sz w:val="28"/>
          <w:szCs w:val="28"/>
          <w:lang w:val="ru-RU"/>
        </w:rPr>
        <w:t>етипичного поведения</w:t>
      </w:r>
      <w:r w:rsidR="006B1FA1" w:rsidRPr="00D41DE0">
        <w:rPr>
          <w:sz w:val="28"/>
          <w:szCs w:val="28"/>
          <w:lang w:val="ru-RU"/>
        </w:rPr>
        <w:t xml:space="preserve"> значений </w:t>
      </w:r>
      <w:r w:rsidRPr="00D41DE0">
        <w:rPr>
          <w:sz w:val="28"/>
          <w:szCs w:val="28"/>
          <w:lang w:val="ru-RU"/>
        </w:rPr>
        <w:t>натурального показателя «Площади территорий парков (садов) культуры и отдыха, музеев, парковых зон, бульваров и скверов, парков по</w:t>
      </w:r>
      <w:r w:rsidRPr="00D41DE0">
        <w:rPr>
          <w:sz w:val="28"/>
          <w:szCs w:val="28"/>
        </w:rPr>
        <w:t> </w:t>
      </w:r>
      <w:r w:rsidRPr="00D41DE0">
        <w:rPr>
          <w:sz w:val="28"/>
          <w:szCs w:val="28"/>
          <w:lang w:val="ru-RU"/>
        </w:rPr>
        <w:t>месту жительства и знаковых объектов, ООЗТ»</w:t>
      </w:r>
      <w:r w:rsidRPr="00D41DE0">
        <w:rPr>
          <w:rStyle w:val="a7"/>
          <w:sz w:val="28"/>
          <w:szCs w:val="28"/>
        </w:rPr>
        <w:footnoteReference w:id="25"/>
      </w:r>
      <w:r w:rsidRPr="00D41DE0">
        <w:rPr>
          <w:sz w:val="28"/>
          <w:szCs w:val="28"/>
          <w:lang w:val="ru-RU"/>
        </w:rPr>
        <w:t xml:space="preserve"> за </w:t>
      </w:r>
      <w:r w:rsidRPr="00D41DE0">
        <w:rPr>
          <w:sz w:val="28"/>
          <w:szCs w:val="28"/>
        </w:rPr>
        <w:t>III</w:t>
      </w:r>
      <w:r w:rsidRPr="00D41DE0">
        <w:rPr>
          <w:sz w:val="28"/>
          <w:szCs w:val="28"/>
          <w:lang w:val="ru-RU"/>
        </w:rPr>
        <w:t xml:space="preserve"> квартал 2025 года приведен на диаграмме.</w:t>
      </w:r>
    </w:p>
    <w:p w14:paraId="14E6F62C" w14:textId="77777777" w:rsidR="00710C51" w:rsidRDefault="00710C51" w:rsidP="007A203C">
      <w:pPr>
        <w:tabs>
          <w:tab w:val="left" w:pos="851"/>
          <w:tab w:val="left" w:pos="993"/>
        </w:tabs>
        <w:ind w:firstLine="709"/>
        <w:jc w:val="right"/>
        <w:rPr>
          <w:sz w:val="28"/>
          <w:szCs w:val="28"/>
        </w:rPr>
      </w:pPr>
    </w:p>
    <w:p w14:paraId="493A175F" w14:textId="77777777" w:rsidR="00710C51" w:rsidRDefault="00710C51" w:rsidP="007A203C">
      <w:pPr>
        <w:tabs>
          <w:tab w:val="left" w:pos="851"/>
          <w:tab w:val="left" w:pos="993"/>
        </w:tabs>
        <w:ind w:firstLine="709"/>
        <w:jc w:val="right"/>
        <w:rPr>
          <w:sz w:val="28"/>
          <w:szCs w:val="28"/>
        </w:rPr>
      </w:pPr>
    </w:p>
    <w:p w14:paraId="01BB732B" w14:textId="77777777" w:rsidR="00710C51" w:rsidRDefault="00710C51" w:rsidP="007A203C">
      <w:pPr>
        <w:tabs>
          <w:tab w:val="left" w:pos="851"/>
          <w:tab w:val="left" w:pos="993"/>
        </w:tabs>
        <w:ind w:firstLine="709"/>
        <w:jc w:val="right"/>
        <w:rPr>
          <w:sz w:val="28"/>
          <w:szCs w:val="28"/>
        </w:rPr>
      </w:pPr>
    </w:p>
    <w:p w14:paraId="542D1D0D" w14:textId="77777777" w:rsidR="00710C51" w:rsidRDefault="00710C51" w:rsidP="007A203C">
      <w:pPr>
        <w:tabs>
          <w:tab w:val="left" w:pos="851"/>
          <w:tab w:val="left" w:pos="993"/>
        </w:tabs>
        <w:ind w:firstLine="709"/>
        <w:jc w:val="right"/>
        <w:rPr>
          <w:sz w:val="28"/>
          <w:szCs w:val="28"/>
        </w:rPr>
      </w:pPr>
    </w:p>
    <w:p w14:paraId="1F4A9432" w14:textId="0F3DE2A9" w:rsidR="007A203C" w:rsidRPr="00D41DE0" w:rsidRDefault="007A203C" w:rsidP="007A203C">
      <w:pPr>
        <w:tabs>
          <w:tab w:val="left" w:pos="851"/>
          <w:tab w:val="left" w:pos="993"/>
        </w:tabs>
        <w:ind w:firstLine="709"/>
        <w:jc w:val="right"/>
        <w:rPr>
          <w:sz w:val="28"/>
          <w:szCs w:val="28"/>
        </w:rPr>
      </w:pPr>
      <w:proofErr w:type="spellStart"/>
      <w:r w:rsidRPr="00D41DE0">
        <w:rPr>
          <w:sz w:val="28"/>
          <w:szCs w:val="28"/>
        </w:rPr>
        <w:t>Диаграмма</w:t>
      </w:r>
      <w:proofErr w:type="spellEnd"/>
    </w:p>
    <w:p w14:paraId="0B24089A" w14:textId="77777777" w:rsidR="007A203C" w:rsidRPr="00D41DE0" w:rsidRDefault="007A203C" w:rsidP="007A203C">
      <w:pPr>
        <w:tabs>
          <w:tab w:val="left" w:pos="851"/>
          <w:tab w:val="left" w:pos="993"/>
        </w:tabs>
        <w:jc w:val="both"/>
        <w:rPr>
          <w:sz w:val="28"/>
          <w:szCs w:val="28"/>
        </w:rPr>
      </w:pPr>
      <w:r w:rsidRPr="00D41DE0">
        <w:rPr>
          <w:noProof/>
          <w:sz w:val="28"/>
          <w:szCs w:val="28"/>
          <w:lang w:val="ru-RU" w:eastAsia="ru-RU" w:bidi="ar-SA"/>
        </w:rPr>
        <w:drawing>
          <wp:inline distT="0" distB="0" distL="0" distR="0" wp14:anchorId="302078CB" wp14:editId="6050781F">
            <wp:extent cx="6041899" cy="2125133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4063" cy="21258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6AA589" w14:textId="1BE0DCAF" w:rsidR="00705C66" w:rsidRPr="00D41DE0" w:rsidRDefault="007A203C" w:rsidP="007A203C">
      <w:pPr>
        <w:tabs>
          <w:tab w:val="left" w:pos="851"/>
          <w:tab w:val="left" w:pos="993"/>
        </w:tabs>
        <w:ind w:firstLine="709"/>
        <w:jc w:val="both"/>
        <w:rPr>
          <w:i/>
          <w:noProof/>
          <w:sz w:val="20"/>
          <w:szCs w:val="28"/>
          <w:lang w:val="ru-RU"/>
        </w:rPr>
      </w:pPr>
      <w:r w:rsidRPr="00D41DE0">
        <w:rPr>
          <w:i/>
          <w:noProof/>
          <w:sz w:val="20"/>
          <w:szCs w:val="28"/>
          <w:lang w:val="ru-RU"/>
        </w:rPr>
        <w:t xml:space="preserve">В результате анализа изменения значений показателя установлено нетипичное поведение показателя в </w:t>
      </w:r>
      <w:r w:rsidRPr="00D41DE0">
        <w:rPr>
          <w:i/>
          <w:noProof/>
          <w:sz w:val="20"/>
          <w:szCs w:val="28"/>
        </w:rPr>
        <w:t>III</w:t>
      </w:r>
      <w:r w:rsidRPr="00D41DE0">
        <w:rPr>
          <w:i/>
          <w:noProof/>
          <w:sz w:val="20"/>
          <w:szCs w:val="28"/>
          <w:lang w:val="ru-RU"/>
        </w:rPr>
        <w:t xml:space="preserve"> квартале 2025 года – снижение темпов прироста показателя относительно аналогичных периодов 2023 и 2024 годов, негативная динамика темпов прироста относительно аналогичного периода прошлого года (относительно </w:t>
      </w:r>
      <w:r w:rsidRPr="00D41DE0">
        <w:rPr>
          <w:i/>
          <w:noProof/>
          <w:sz w:val="20"/>
          <w:szCs w:val="28"/>
        </w:rPr>
        <w:t>III</w:t>
      </w:r>
      <w:r w:rsidRPr="00D41DE0">
        <w:rPr>
          <w:i/>
          <w:noProof/>
          <w:sz w:val="20"/>
          <w:szCs w:val="28"/>
          <w:lang w:val="ru-RU"/>
        </w:rPr>
        <w:t xml:space="preserve"> квартала 2024 года). </w:t>
      </w:r>
    </w:p>
    <w:p w14:paraId="165D24FB" w14:textId="61F2690A" w:rsidR="00705C66" w:rsidRPr="00D41DE0" w:rsidRDefault="007A203C" w:rsidP="00705C66">
      <w:pPr>
        <w:tabs>
          <w:tab w:val="left" w:pos="851"/>
          <w:tab w:val="left" w:pos="993"/>
        </w:tabs>
        <w:ind w:firstLine="709"/>
        <w:jc w:val="both"/>
        <w:rPr>
          <w:i/>
          <w:noProof/>
          <w:sz w:val="20"/>
          <w:szCs w:val="28"/>
          <w:lang w:val="ru-RU"/>
        </w:rPr>
      </w:pPr>
      <w:r w:rsidRPr="00D41DE0">
        <w:rPr>
          <w:i/>
          <w:noProof/>
          <w:sz w:val="20"/>
          <w:szCs w:val="28"/>
          <w:lang w:val="ru-RU"/>
        </w:rPr>
        <w:t xml:space="preserve">Далее в случае выявления снижения финансовых учетных показателей при наличии определенной доли уверенности (на основании экспертной оценки) можно говорить о рисках </w:t>
      </w:r>
      <w:r w:rsidR="008032F5">
        <w:rPr>
          <w:i/>
          <w:noProof/>
          <w:sz w:val="20"/>
          <w:szCs w:val="28"/>
          <w:lang w:val="ru-RU"/>
        </w:rPr>
        <w:t>не</w:t>
      </w:r>
      <w:r w:rsidRPr="00D41DE0">
        <w:rPr>
          <w:i/>
          <w:noProof/>
          <w:sz w:val="20"/>
          <w:szCs w:val="28"/>
          <w:lang w:val="ru-RU"/>
        </w:rPr>
        <w:t>достижения целей и задач, которые характеризу</w:t>
      </w:r>
      <w:r w:rsidR="00D40ACC">
        <w:rPr>
          <w:i/>
          <w:noProof/>
          <w:sz w:val="20"/>
          <w:szCs w:val="28"/>
          <w:lang w:val="ru-RU"/>
        </w:rPr>
        <w:t>ю</w:t>
      </w:r>
      <w:r w:rsidRPr="00D41DE0">
        <w:rPr>
          <w:i/>
          <w:noProof/>
          <w:sz w:val="20"/>
          <w:szCs w:val="28"/>
          <w:lang w:val="ru-RU"/>
        </w:rPr>
        <w:t>т достижение анализируемого показателя (в том числе НЦР</w:t>
      </w:r>
      <w:r w:rsidR="00536CFA">
        <w:rPr>
          <w:rStyle w:val="a7"/>
          <w:i/>
          <w:noProof/>
          <w:sz w:val="20"/>
          <w:szCs w:val="28"/>
          <w:lang w:val="ru-RU"/>
        </w:rPr>
        <w:footnoteReference w:id="26"/>
      </w:r>
      <w:r w:rsidRPr="00D41DE0">
        <w:rPr>
          <w:i/>
          <w:noProof/>
          <w:sz w:val="20"/>
          <w:szCs w:val="28"/>
          <w:lang w:val="ru-RU"/>
        </w:rPr>
        <w:t xml:space="preserve"> в случае соответствующего соотнесения в Таблице 3</w:t>
      </w:r>
      <w:r w:rsidR="00C91181" w:rsidRPr="00D41DE0">
        <w:rPr>
          <w:i/>
          <w:noProof/>
          <w:sz w:val="20"/>
          <w:szCs w:val="28"/>
          <w:lang w:val="ru-RU"/>
        </w:rPr>
        <w:t xml:space="preserve"> (приложение </w:t>
      </w:r>
      <w:r w:rsidR="007E07FE">
        <w:rPr>
          <w:i/>
          <w:noProof/>
          <w:sz w:val="20"/>
          <w:szCs w:val="28"/>
          <w:lang w:val="ru-RU"/>
        </w:rPr>
        <w:t>2</w:t>
      </w:r>
      <w:r w:rsidR="00C91181" w:rsidRPr="00D41DE0">
        <w:rPr>
          <w:i/>
          <w:noProof/>
          <w:sz w:val="20"/>
          <w:szCs w:val="28"/>
          <w:lang w:val="ru-RU"/>
        </w:rPr>
        <w:t xml:space="preserve"> к Модели)</w:t>
      </w:r>
      <w:r w:rsidRPr="00D41DE0">
        <w:rPr>
          <w:i/>
          <w:noProof/>
          <w:sz w:val="20"/>
          <w:szCs w:val="28"/>
          <w:lang w:val="ru-RU"/>
        </w:rPr>
        <w:t>); в случае, если финансовые показатели, соотнесенные с анализируемым натуральным показателем, находятся на уровне</w:t>
      </w:r>
      <w:r w:rsidR="00D40ACC">
        <w:rPr>
          <w:i/>
          <w:noProof/>
          <w:sz w:val="20"/>
          <w:szCs w:val="28"/>
          <w:lang w:val="ru-RU"/>
        </w:rPr>
        <w:t>,</w:t>
      </w:r>
      <w:r w:rsidRPr="00D41DE0">
        <w:rPr>
          <w:i/>
          <w:noProof/>
          <w:sz w:val="20"/>
          <w:szCs w:val="28"/>
          <w:lang w:val="ru-RU"/>
        </w:rPr>
        <w:t xml:space="preserve"> аналогичном прошлым периодам (или превышают его), целеесообразно инициировать углубленный анализ и впоследствии констатировать риски недостижения показателей/неэффективных расходов бюджетных средств.</w:t>
      </w:r>
    </w:p>
    <w:p w14:paraId="7516137B" w14:textId="75C8BBF2" w:rsidR="00EA078C" w:rsidRPr="008E7B20" w:rsidRDefault="00071510" w:rsidP="005B10F7">
      <w:pPr>
        <w:ind w:firstLine="709"/>
        <w:jc w:val="both"/>
        <w:rPr>
          <w:bCs/>
          <w:iCs/>
          <w:sz w:val="28"/>
          <w:szCs w:val="28"/>
          <w:lang w:val="ru-RU"/>
        </w:rPr>
      </w:pPr>
      <w:r w:rsidRPr="00D41DE0">
        <w:rPr>
          <w:sz w:val="28"/>
          <w:szCs w:val="28"/>
          <w:lang w:val="ru-RU"/>
        </w:rPr>
        <w:t>3.</w:t>
      </w:r>
      <w:r w:rsidR="004B0647" w:rsidRPr="00D41DE0">
        <w:rPr>
          <w:sz w:val="28"/>
          <w:szCs w:val="28"/>
          <w:lang w:val="ru-RU"/>
        </w:rPr>
        <w:t>4</w:t>
      </w:r>
      <w:r w:rsidRPr="00D41DE0">
        <w:rPr>
          <w:sz w:val="28"/>
          <w:szCs w:val="28"/>
          <w:lang w:val="ru-RU"/>
        </w:rPr>
        <w:t>.</w:t>
      </w:r>
      <w:r w:rsidR="00A660F5" w:rsidRPr="00D41DE0">
        <w:rPr>
          <w:sz w:val="28"/>
          <w:szCs w:val="28"/>
          <w:lang w:val="ru-RU"/>
        </w:rPr>
        <w:t> </w:t>
      </w:r>
      <w:r w:rsidR="005B10F7">
        <w:rPr>
          <w:sz w:val="28"/>
          <w:szCs w:val="28"/>
          <w:lang w:val="ru-RU"/>
        </w:rPr>
        <w:t>Формирование с</w:t>
      </w:r>
      <w:r w:rsidRPr="00D41DE0">
        <w:rPr>
          <w:sz w:val="28"/>
          <w:szCs w:val="28"/>
          <w:lang w:val="ru-RU"/>
        </w:rPr>
        <w:t>уждени</w:t>
      </w:r>
      <w:r w:rsidR="005B10F7">
        <w:rPr>
          <w:sz w:val="28"/>
          <w:szCs w:val="28"/>
          <w:lang w:val="ru-RU"/>
        </w:rPr>
        <w:t>я</w:t>
      </w:r>
      <w:r w:rsidRPr="00D41DE0">
        <w:rPr>
          <w:sz w:val="28"/>
          <w:szCs w:val="28"/>
          <w:lang w:val="ru-RU"/>
        </w:rPr>
        <w:t xml:space="preserve"> о наличии (отсутствии) рисков </w:t>
      </w:r>
      <w:r w:rsidR="008032F5">
        <w:rPr>
          <w:sz w:val="28"/>
          <w:szCs w:val="28"/>
          <w:lang w:val="ru-RU"/>
        </w:rPr>
        <w:t>не</w:t>
      </w:r>
      <w:r w:rsidRPr="005B10F7">
        <w:rPr>
          <w:sz w:val="28"/>
          <w:szCs w:val="28"/>
          <w:lang w:val="ru-RU"/>
        </w:rPr>
        <w:t>достижения целей и задач основывается на совокупной оценке следующих факторов: характер и уровень существенности выявленного отклонения; взаимосвязь показателя с</w:t>
      </w:r>
      <w:r w:rsidR="001C2945" w:rsidRPr="005B10F7">
        <w:rPr>
          <w:sz w:val="28"/>
          <w:szCs w:val="28"/>
          <w:lang w:val="ru-RU"/>
        </w:rPr>
        <w:t> </w:t>
      </w:r>
      <w:r w:rsidRPr="005B10F7">
        <w:rPr>
          <w:sz w:val="28"/>
          <w:szCs w:val="28"/>
          <w:lang w:val="ru-RU"/>
        </w:rPr>
        <w:t xml:space="preserve">конкретными целями и приоритетами, установленная </w:t>
      </w:r>
      <w:r w:rsidR="004B0647" w:rsidRPr="005B10F7">
        <w:rPr>
          <w:sz w:val="28"/>
          <w:szCs w:val="28"/>
          <w:lang w:val="ru-RU"/>
        </w:rPr>
        <w:t xml:space="preserve">в рамках </w:t>
      </w:r>
      <w:r w:rsidRPr="005B10F7">
        <w:rPr>
          <w:sz w:val="28"/>
          <w:szCs w:val="28"/>
          <w:lang w:val="ru-RU"/>
        </w:rPr>
        <w:t>Модел</w:t>
      </w:r>
      <w:r w:rsidR="004B0647" w:rsidRPr="005B10F7">
        <w:rPr>
          <w:sz w:val="28"/>
          <w:szCs w:val="28"/>
          <w:lang w:val="ru-RU"/>
        </w:rPr>
        <w:t>и</w:t>
      </w:r>
      <w:r w:rsidR="005B10F7" w:rsidRPr="005B10F7">
        <w:rPr>
          <w:sz w:val="28"/>
          <w:szCs w:val="28"/>
          <w:lang w:val="ru-RU"/>
        </w:rPr>
        <w:t xml:space="preserve"> </w:t>
      </w:r>
      <w:r w:rsidR="005B10F7" w:rsidRPr="005B10F7">
        <w:rPr>
          <w:bCs/>
          <w:iCs/>
          <w:sz w:val="28"/>
          <w:szCs w:val="28"/>
          <w:lang w:val="ru-RU"/>
        </w:rPr>
        <w:t>(либо наличие информации о его влиянии на</w:t>
      </w:r>
      <w:r w:rsidR="00676FCC">
        <w:rPr>
          <w:bCs/>
          <w:iCs/>
          <w:sz w:val="28"/>
          <w:szCs w:val="28"/>
          <w:lang w:val="ru-RU"/>
        </w:rPr>
        <w:t> </w:t>
      </w:r>
      <w:r w:rsidR="005B10F7" w:rsidRPr="005B10F7">
        <w:rPr>
          <w:bCs/>
          <w:iCs/>
          <w:sz w:val="28"/>
          <w:szCs w:val="28"/>
          <w:lang w:val="ru-RU"/>
        </w:rPr>
        <w:t>указанные показатели)</w:t>
      </w:r>
      <w:r w:rsidRPr="005B10F7">
        <w:rPr>
          <w:sz w:val="28"/>
          <w:szCs w:val="28"/>
          <w:lang w:val="ru-RU"/>
        </w:rPr>
        <w:t xml:space="preserve">; </w:t>
      </w:r>
      <w:r w:rsidR="005B10F7" w:rsidRPr="005B10F7">
        <w:rPr>
          <w:bCs/>
          <w:iCs/>
          <w:sz w:val="28"/>
          <w:szCs w:val="28"/>
          <w:lang w:val="ru-RU"/>
        </w:rPr>
        <w:t xml:space="preserve">наличие сведений о негативном влиянии схожей динамики показателей на достижение результатов в прошлые отчетные периоды; </w:t>
      </w:r>
      <w:r w:rsidR="00EA078C" w:rsidRPr="005B10F7">
        <w:rPr>
          <w:bCs/>
          <w:iCs/>
          <w:sz w:val="28"/>
          <w:szCs w:val="28"/>
          <w:lang w:val="ru-RU"/>
        </w:rPr>
        <w:t>наличи</w:t>
      </w:r>
      <w:r w:rsidR="005B10F7" w:rsidRPr="005B10F7">
        <w:rPr>
          <w:bCs/>
          <w:iCs/>
          <w:sz w:val="28"/>
          <w:szCs w:val="28"/>
          <w:lang w:val="ru-RU"/>
        </w:rPr>
        <w:t>е</w:t>
      </w:r>
      <w:r w:rsidR="00EA078C" w:rsidRPr="005B10F7">
        <w:rPr>
          <w:bCs/>
          <w:iCs/>
          <w:sz w:val="28"/>
          <w:szCs w:val="28"/>
          <w:lang w:val="ru-RU"/>
        </w:rPr>
        <w:t xml:space="preserve"> иной существенной информации (в том числе по</w:t>
      </w:r>
      <w:r w:rsidR="00CB23A3">
        <w:rPr>
          <w:bCs/>
          <w:iCs/>
          <w:sz w:val="28"/>
          <w:szCs w:val="28"/>
          <w:lang w:val="ru-RU"/>
        </w:rPr>
        <w:t> </w:t>
      </w:r>
      <w:r w:rsidR="00EA078C" w:rsidRPr="005B10F7">
        <w:rPr>
          <w:bCs/>
          <w:iCs/>
          <w:sz w:val="28"/>
          <w:szCs w:val="28"/>
          <w:lang w:val="ru-RU"/>
        </w:rPr>
        <w:t>результатам проведенных КиЭАМ).</w:t>
      </w:r>
    </w:p>
    <w:p w14:paraId="6EF7BD43" w14:textId="3A3FA74A" w:rsidR="00071510" w:rsidRPr="00D41DE0" w:rsidRDefault="00827D0C" w:rsidP="004F3E66">
      <w:pPr>
        <w:ind w:firstLine="709"/>
        <w:jc w:val="both"/>
        <w:rPr>
          <w:sz w:val="28"/>
          <w:szCs w:val="28"/>
          <w:lang w:val="ru-RU"/>
        </w:rPr>
      </w:pPr>
      <w:r w:rsidRPr="005B10F7">
        <w:rPr>
          <w:sz w:val="28"/>
          <w:szCs w:val="28"/>
          <w:lang w:val="ru-RU"/>
        </w:rPr>
        <w:t>По результатам оценки, п</w:t>
      </w:r>
      <w:r w:rsidR="00071510" w:rsidRPr="005B10F7">
        <w:rPr>
          <w:sz w:val="28"/>
          <w:szCs w:val="28"/>
          <w:lang w:val="ru-RU"/>
        </w:rPr>
        <w:t>ри установлении</w:t>
      </w:r>
      <w:r w:rsidR="00071510" w:rsidRPr="00D41DE0">
        <w:rPr>
          <w:sz w:val="28"/>
          <w:szCs w:val="28"/>
          <w:lang w:val="ru-RU"/>
        </w:rPr>
        <w:t xml:space="preserve"> системного характера отклонени</w:t>
      </w:r>
      <w:r w:rsidR="000C7CC8" w:rsidRPr="00D41DE0">
        <w:rPr>
          <w:sz w:val="28"/>
          <w:szCs w:val="28"/>
          <w:lang w:val="ru-RU"/>
        </w:rPr>
        <w:t>й</w:t>
      </w:r>
      <w:r w:rsidR="00071510" w:rsidRPr="00D41DE0">
        <w:rPr>
          <w:sz w:val="28"/>
          <w:szCs w:val="28"/>
          <w:lang w:val="ru-RU"/>
        </w:rPr>
        <w:t xml:space="preserve"> формируется суждение о наличии риска </w:t>
      </w:r>
      <w:r w:rsidR="008032F5">
        <w:rPr>
          <w:sz w:val="28"/>
          <w:szCs w:val="28"/>
          <w:lang w:val="ru-RU"/>
        </w:rPr>
        <w:t>не</w:t>
      </w:r>
      <w:r w:rsidR="00071510" w:rsidRPr="00D41DE0">
        <w:rPr>
          <w:sz w:val="28"/>
          <w:szCs w:val="28"/>
          <w:lang w:val="ru-RU"/>
        </w:rPr>
        <w:t xml:space="preserve">достижения </w:t>
      </w:r>
      <w:r w:rsidR="004B0647" w:rsidRPr="00D41DE0">
        <w:rPr>
          <w:sz w:val="28"/>
          <w:szCs w:val="28"/>
          <w:lang w:val="ru-RU"/>
        </w:rPr>
        <w:t xml:space="preserve">(темпов достижения) </w:t>
      </w:r>
      <w:r w:rsidR="00071510" w:rsidRPr="00D41DE0">
        <w:rPr>
          <w:sz w:val="28"/>
          <w:szCs w:val="28"/>
          <w:lang w:val="ru-RU"/>
        </w:rPr>
        <w:t xml:space="preserve">соответствующей цели (задачи). В иных случаях формируется суждение об отсутствии </w:t>
      </w:r>
      <w:r w:rsidR="004B0647" w:rsidRPr="00D41DE0">
        <w:rPr>
          <w:sz w:val="28"/>
          <w:szCs w:val="28"/>
          <w:lang w:val="ru-RU"/>
        </w:rPr>
        <w:t xml:space="preserve">установления </w:t>
      </w:r>
      <w:r w:rsidR="00071510" w:rsidRPr="00D41DE0">
        <w:rPr>
          <w:sz w:val="28"/>
          <w:szCs w:val="28"/>
          <w:lang w:val="ru-RU"/>
        </w:rPr>
        <w:t xml:space="preserve">рисков либо </w:t>
      </w:r>
      <w:r w:rsidR="004B0647" w:rsidRPr="00D41DE0">
        <w:rPr>
          <w:sz w:val="28"/>
          <w:szCs w:val="28"/>
          <w:lang w:val="ru-RU"/>
        </w:rPr>
        <w:t>их несущественности</w:t>
      </w:r>
      <w:r w:rsidR="00071510" w:rsidRPr="00D41DE0">
        <w:rPr>
          <w:sz w:val="28"/>
          <w:szCs w:val="28"/>
          <w:lang w:val="ru-RU"/>
        </w:rPr>
        <w:t>.</w:t>
      </w:r>
    </w:p>
    <w:p w14:paraId="32760C75" w14:textId="77777777" w:rsidR="00C329E9" w:rsidRDefault="00C329E9" w:rsidP="00045FE8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bookmarkStart w:id="9" w:name="_Toc237944840"/>
    </w:p>
    <w:p w14:paraId="0311A095" w14:textId="02DB4F18" w:rsidR="00AC537C" w:rsidRPr="00045FE8" w:rsidRDefault="00AC537C" w:rsidP="00045FE8">
      <w:pPr>
        <w:pStyle w:val="1"/>
        <w:spacing w:before="0" w:after="0"/>
        <w:jc w:val="center"/>
        <w:rPr>
          <w:b w:val="0"/>
          <w:sz w:val="28"/>
          <w:szCs w:val="28"/>
        </w:rPr>
      </w:pPr>
      <w:r w:rsidRPr="00045FE8">
        <w:rPr>
          <w:rFonts w:ascii="Times New Roman" w:hAnsi="Times New Roman"/>
          <w:sz w:val="28"/>
          <w:szCs w:val="28"/>
        </w:rPr>
        <w:t xml:space="preserve">4. Использование </w:t>
      </w:r>
      <w:r w:rsidR="006727CF" w:rsidRPr="00045FE8">
        <w:rPr>
          <w:rFonts w:ascii="Times New Roman" w:hAnsi="Times New Roman"/>
          <w:sz w:val="28"/>
          <w:szCs w:val="28"/>
        </w:rPr>
        <w:t>инструментов оценки показателей при проведении</w:t>
      </w:r>
      <w:r w:rsidRPr="00045FE8">
        <w:rPr>
          <w:rFonts w:ascii="Times New Roman" w:hAnsi="Times New Roman"/>
          <w:sz w:val="28"/>
          <w:szCs w:val="28"/>
        </w:rPr>
        <w:t xml:space="preserve"> </w:t>
      </w:r>
      <w:r w:rsidR="00CB23A3" w:rsidRPr="00045FE8">
        <w:rPr>
          <w:rFonts w:ascii="Times New Roman" w:hAnsi="Times New Roman"/>
          <w:sz w:val="28"/>
          <w:szCs w:val="28"/>
        </w:rPr>
        <w:t>М</w:t>
      </w:r>
      <w:r w:rsidRPr="00045FE8">
        <w:rPr>
          <w:rFonts w:ascii="Times New Roman" w:hAnsi="Times New Roman"/>
          <w:sz w:val="28"/>
          <w:szCs w:val="28"/>
        </w:rPr>
        <w:t>ониторинга</w:t>
      </w:r>
      <w:bookmarkEnd w:id="9"/>
    </w:p>
    <w:p w14:paraId="564A340B" w14:textId="753305F3" w:rsidR="000401FC" w:rsidRPr="00D41DE0" w:rsidRDefault="00C22984" w:rsidP="00CB23A3">
      <w:pPr>
        <w:widowControl w:val="0"/>
        <w:ind w:firstLine="709"/>
        <w:jc w:val="both"/>
        <w:rPr>
          <w:sz w:val="28"/>
          <w:szCs w:val="28"/>
          <w:lang w:val="ru-RU"/>
        </w:rPr>
      </w:pPr>
      <w:r w:rsidRPr="00D41DE0">
        <w:rPr>
          <w:iCs/>
          <w:sz w:val="28"/>
          <w:szCs w:val="28"/>
          <w:lang w:val="ru-RU"/>
        </w:rPr>
        <w:t xml:space="preserve">На этапе подготовки к проведению Мониторинга </w:t>
      </w:r>
      <w:r w:rsidRPr="00D41DE0">
        <w:rPr>
          <w:sz w:val="28"/>
          <w:szCs w:val="28"/>
          <w:lang w:val="ru-RU"/>
        </w:rPr>
        <w:t xml:space="preserve">исполнения бюджета за </w:t>
      </w:r>
      <w:r w:rsidR="00CE6D3B">
        <w:rPr>
          <w:sz w:val="28"/>
          <w:szCs w:val="28"/>
        </w:rPr>
        <w:t>I</w:t>
      </w:r>
      <w:r w:rsidR="00CE6D3B">
        <w:rPr>
          <w:sz w:val="28"/>
          <w:szCs w:val="28"/>
          <w:lang w:val="ru-RU"/>
        </w:rPr>
        <w:t> </w:t>
      </w:r>
      <w:r w:rsidR="009842F8">
        <w:rPr>
          <w:sz w:val="28"/>
          <w:szCs w:val="28"/>
          <w:lang w:val="ru-RU"/>
        </w:rPr>
        <w:t>квартал</w:t>
      </w:r>
      <w:r w:rsidRPr="00D41DE0">
        <w:rPr>
          <w:sz w:val="28"/>
          <w:szCs w:val="28"/>
          <w:lang w:val="ru-RU"/>
        </w:rPr>
        <w:t xml:space="preserve"> текущего финансового года направлением деятельности </w:t>
      </w:r>
      <w:r w:rsidR="009842F8">
        <w:rPr>
          <w:sz w:val="28"/>
          <w:szCs w:val="28"/>
          <w:lang w:val="ru-RU"/>
        </w:rPr>
        <w:t xml:space="preserve">по контролю </w:t>
      </w:r>
      <w:r w:rsidRPr="00D41DE0">
        <w:rPr>
          <w:sz w:val="28"/>
          <w:szCs w:val="28"/>
          <w:lang w:val="ru-RU"/>
        </w:rPr>
        <w:t>в</w:t>
      </w:r>
      <w:r w:rsidR="009842F8" w:rsidRPr="009842F8">
        <w:rPr>
          <w:sz w:val="28"/>
          <w:szCs w:val="28"/>
          <w:lang w:val="ru-RU"/>
        </w:rPr>
        <w:t xml:space="preserve"> </w:t>
      </w:r>
      <w:r w:rsidRPr="00D41DE0">
        <w:rPr>
          <w:sz w:val="28"/>
          <w:szCs w:val="28"/>
          <w:lang w:val="ru-RU"/>
        </w:rPr>
        <w:t>сфере городского хозяйства</w:t>
      </w:r>
      <w:r w:rsidR="000401FC" w:rsidRPr="00D41DE0">
        <w:rPr>
          <w:sz w:val="28"/>
          <w:szCs w:val="28"/>
          <w:lang w:val="ru-RU"/>
        </w:rPr>
        <w:t>:</w:t>
      </w:r>
    </w:p>
    <w:p w14:paraId="77BB6183" w14:textId="060CB753" w:rsidR="00342C77" w:rsidRPr="00D41DE0" w:rsidRDefault="000401FC" w:rsidP="006F209D">
      <w:pPr>
        <w:ind w:firstLine="709"/>
        <w:jc w:val="both"/>
        <w:rPr>
          <w:iCs/>
          <w:sz w:val="28"/>
          <w:szCs w:val="28"/>
          <w:lang w:val="ru-RU"/>
        </w:rPr>
      </w:pPr>
      <w:r w:rsidRPr="00D41DE0">
        <w:rPr>
          <w:iCs/>
          <w:sz w:val="28"/>
          <w:szCs w:val="28"/>
          <w:lang w:val="ru-RU"/>
        </w:rPr>
        <w:t>– </w:t>
      </w:r>
      <w:r w:rsidR="00F63494" w:rsidRPr="00D41DE0">
        <w:rPr>
          <w:iCs/>
          <w:sz w:val="28"/>
          <w:szCs w:val="28"/>
          <w:lang w:val="ru-RU"/>
        </w:rPr>
        <w:t>фор</w:t>
      </w:r>
      <w:r w:rsidR="00F63494" w:rsidRPr="00365269">
        <w:rPr>
          <w:iCs/>
          <w:sz w:val="28"/>
          <w:szCs w:val="28"/>
          <w:lang w:val="ru-RU"/>
        </w:rPr>
        <w:t>мируется (актуализируется) перечень бюджетных</w:t>
      </w:r>
      <w:r w:rsidR="00365269" w:rsidRPr="00365269">
        <w:rPr>
          <w:iCs/>
          <w:sz w:val="28"/>
          <w:szCs w:val="28"/>
          <w:lang w:val="ru-RU"/>
        </w:rPr>
        <w:t xml:space="preserve"> (финансовых)</w:t>
      </w:r>
      <w:r w:rsidR="00F63494" w:rsidRPr="00365269">
        <w:rPr>
          <w:iCs/>
          <w:sz w:val="28"/>
          <w:szCs w:val="28"/>
          <w:lang w:val="ru-RU"/>
        </w:rPr>
        <w:t xml:space="preserve"> показателей</w:t>
      </w:r>
      <w:r w:rsidR="00F63494" w:rsidRPr="00D41DE0">
        <w:rPr>
          <w:iCs/>
          <w:sz w:val="28"/>
          <w:szCs w:val="28"/>
          <w:lang w:val="ru-RU"/>
        </w:rPr>
        <w:t xml:space="preserve"> за</w:t>
      </w:r>
      <w:r w:rsidR="009842F8">
        <w:rPr>
          <w:iCs/>
          <w:sz w:val="28"/>
          <w:szCs w:val="28"/>
        </w:rPr>
        <w:t> </w:t>
      </w:r>
      <w:r w:rsidR="00F63494" w:rsidRPr="00D41DE0">
        <w:rPr>
          <w:iCs/>
          <w:sz w:val="28"/>
          <w:szCs w:val="28"/>
          <w:lang w:val="ru-RU"/>
        </w:rPr>
        <w:t>ряд лет в квартальном разрезе, по</w:t>
      </w:r>
      <w:r w:rsidR="00AE372D" w:rsidRPr="00D41DE0">
        <w:rPr>
          <w:iCs/>
          <w:sz w:val="28"/>
          <w:szCs w:val="28"/>
          <w:lang w:val="ru-RU"/>
        </w:rPr>
        <w:t xml:space="preserve"> </w:t>
      </w:r>
      <w:r w:rsidR="00F63494" w:rsidRPr="00D41DE0">
        <w:rPr>
          <w:iCs/>
          <w:sz w:val="28"/>
          <w:szCs w:val="28"/>
          <w:lang w:val="ru-RU"/>
        </w:rPr>
        <w:t>государственным программам (подпрограммам</w:t>
      </w:r>
      <w:r w:rsidR="00AE372D" w:rsidRPr="00D41DE0">
        <w:rPr>
          <w:iCs/>
          <w:sz w:val="28"/>
          <w:szCs w:val="28"/>
          <w:lang w:val="ru-RU"/>
        </w:rPr>
        <w:t>)</w:t>
      </w:r>
      <w:r w:rsidR="00F63494" w:rsidRPr="00D41DE0">
        <w:rPr>
          <w:iCs/>
          <w:sz w:val="28"/>
          <w:szCs w:val="28"/>
          <w:lang w:val="ru-RU"/>
        </w:rPr>
        <w:t xml:space="preserve"> и Г</w:t>
      </w:r>
      <w:r w:rsidR="00AE372D" w:rsidRPr="00D41DE0">
        <w:rPr>
          <w:iCs/>
          <w:sz w:val="28"/>
          <w:szCs w:val="28"/>
          <w:lang w:val="ru-RU"/>
        </w:rPr>
        <w:t xml:space="preserve">АБС </w:t>
      </w:r>
      <w:r w:rsidR="00F63494" w:rsidRPr="00D41DE0">
        <w:rPr>
          <w:iCs/>
          <w:sz w:val="28"/>
          <w:szCs w:val="28"/>
          <w:lang w:val="ru-RU"/>
        </w:rPr>
        <w:t xml:space="preserve">(включая показатели </w:t>
      </w:r>
      <w:r w:rsidR="000F1F18">
        <w:rPr>
          <w:iCs/>
          <w:sz w:val="28"/>
          <w:szCs w:val="28"/>
          <w:lang w:val="ru-RU"/>
        </w:rPr>
        <w:t>з</w:t>
      </w:r>
      <w:r w:rsidR="00F63494" w:rsidRPr="00D41DE0">
        <w:rPr>
          <w:iCs/>
          <w:sz w:val="28"/>
          <w:szCs w:val="28"/>
          <w:lang w:val="ru-RU"/>
        </w:rPr>
        <w:t xml:space="preserve">акона </w:t>
      </w:r>
      <w:r w:rsidR="00F63494" w:rsidRPr="00D41DE0">
        <w:rPr>
          <w:iCs/>
          <w:sz w:val="28"/>
          <w:szCs w:val="28"/>
          <w:lang w:val="ru-RU"/>
        </w:rPr>
        <w:lastRenderedPageBreak/>
        <w:t>о</w:t>
      </w:r>
      <w:r w:rsidR="00CE6D3B">
        <w:rPr>
          <w:iCs/>
          <w:sz w:val="28"/>
          <w:szCs w:val="28"/>
        </w:rPr>
        <w:t> </w:t>
      </w:r>
      <w:r w:rsidR="00F63494" w:rsidRPr="00D41DE0">
        <w:rPr>
          <w:iCs/>
          <w:sz w:val="28"/>
          <w:szCs w:val="28"/>
          <w:lang w:val="ru-RU"/>
        </w:rPr>
        <w:t xml:space="preserve">бюджете, </w:t>
      </w:r>
      <w:r w:rsidR="00E859D5" w:rsidRPr="00D41DE0">
        <w:rPr>
          <w:sz w:val="28"/>
          <w:szCs w:val="28"/>
          <w:lang w:val="ru-RU"/>
        </w:rPr>
        <w:t>уточненных бюджетных назначений</w:t>
      </w:r>
      <w:r w:rsidR="00E859D5" w:rsidRPr="00D41DE0">
        <w:rPr>
          <w:iCs/>
          <w:sz w:val="28"/>
          <w:szCs w:val="28"/>
          <w:lang w:val="ru-RU"/>
        </w:rPr>
        <w:t xml:space="preserve"> </w:t>
      </w:r>
      <w:r w:rsidR="00F63494" w:rsidRPr="00D41DE0">
        <w:rPr>
          <w:iCs/>
          <w:sz w:val="28"/>
          <w:szCs w:val="28"/>
          <w:lang w:val="ru-RU"/>
        </w:rPr>
        <w:t xml:space="preserve">и </w:t>
      </w:r>
      <w:r w:rsidR="00827D0C" w:rsidRPr="00D41DE0">
        <w:rPr>
          <w:iCs/>
          <w:sz w:val="28"/>
          <w:szCs w:val="28"/>
          <w:lang w:val="ru-RU"/>
        </w:rPr>
        <w:t xml:space="preserve">отчетности об </w:t>
      </w:r>
      <w:r w:rsidR="00F63494" w:rsidRPr="00D41DE0">
        <w:rPr>
          <w:iCs/>
          <w:sz w:val="28"/>
          <w:szCs w:val="28"/>
          <w:lang w:val="ru-RU"/>
        </w:rPr>
        <w:t>исполнени</w:t>
      </w:r>
      <w:r w:rsidR="00827D0C" w:rsidRPr="00D41DE0">
        <w:rPr>
          <w:iCs/>
          <w:sz w:val="28"/>
          <w:szCs w:val="28"/>
          <w:lang w:val="ru-RU"/>
        </w:rPr>
        <w:t>и</w:t>
      </w:r>
      <w:r w:rsidR="00F63494" w:rsidRPr="00D41DE0">
        <w:rPr>
          <w:iCs/>
          <w:sz w:val="28"/>
          <w:szCs w:val="28"/>
          <w:lang w:val="ru-RU"/>
        </w:rPr>
        <w:t xml:space="preserve"> бюджета</w:t>
      </w:r>
      <w:r w:rsidR="00AE372D" w:rsidRPr="00D41DE0">
        <w:rPr>
          <w:iCs/>
          <w:sz w:val="28"/>
          <w:szCs w:val="28"/>
          <w:lang w:val="ru-RU"/>
        </w:rPr>
        <w:t>)</w:t>
      </w:r>
      <w:r w:rsidR="00342C77" w:rsidRPr="00D41DE0">
        <w:rPr>
          <w:iCs/>
          <w:sz w:val="28"/>
          <w:szCs w:val="28"/>
          <w:lang w:val="ru-RU"/>
        </w:rPr>
        <w:t>;</w:t>
      </w:r>
    </w:p>
    <w:p w14:paraId="6A98D56D" w14:textId="6E52D4AA" w:rsidR="00F63494" w:rsidRPr="00D41DE0" w:rsidRDefault="00342C77" w:rsidP="006F209D">
      <w:pPr>
        <w:ind w:firstLine="709"/>
        <w:jc w:val="both"/>
        <w:rPr>
          <w:sz w:val="28"/>
          <w:szCs w:val="28"/>
          <w:lang w:val="ru-RU"/>
        </w:rPr>
      </w:pPr>
      <w:r w:rsidRPr="00D41DE0">
        <w:rPr>
          <w:iCs/>
          <w:sz w:val="28"/>
          <w:szCs w:val="28"/>
          <w:lang w:val="ru-RU"/>
        </w:rPr>
        <w:t>– </w:t>
      </w:r>
      <w:r w:rsidR="002C36F7" w:rsidRPr="00D41DE0">
        <w:rPr>
          <w:iCs/>
          <w:sz w:val="28"/>
          <w:szCs w:val="28"/>
          <w:lang w:val="ru-RU"/>
        </w:rPr>
        <w:t>формиру</w:t>
      </w:r>
      <w:r w:rsidR="00EA763D" w:rsidRPr="00D41DE0">
        <w:rPr>
          <w:iCs/>
          <w:sz w:val="28"/>
          <w:szCs w:val="28"/>
          <w:lang w:val="ru-RU"/>
        </w:rPr>
        <w:t>ю</w:t>
      </w:r>
      <w:r w:rsidR="002C36F7" w:rsidRPr="00D41DE0">
        <w:rPr>
          <w:iCs/>
          <w:sz w:val="28"/>
          <w:szCs w:val="28"/>
          <w:lang w:val="ru-RU"/>
        </w:rPr>
        <w:t>тся (актуализиру</w:t>
      </w:r>
      <w:r w:rsidR="00EA763D" w:rsidRPr="00D41DE0">
        <w:rPr>
          <w:iCs/>
          <w:sz w:val="28"/>
          <w:szCs w:val="28"/>
          <w:lang w:val="ru-RU"/>
        </w:rPr>
        <w:t>ю</w:t>
      </w:r>
      <w:r w:rsidR="002C36F7" w:rsidRPr="00D41DE0">
        <w:rPr>
          <w:iCs/>
          <w:sz w:val="28"/>
          <w:szCs w:val="28"/>
          <w:lang w:val="ru-RU"/>
        </w:rPr>
        <w:t xml:space="preserve">тся) </w:t>
      </w:r>
      <w:r w:rsidR="00EA763D" w:rsidRPr="00D41DE0">
        <w:rPr>
          <w:iCs/>
          <w:sz w:val="28"/>
          <w:szCs w:val="28"/>
          <w:lang w:val="ru-RU"/>
        </w:rPr>
        <w:t xml:space="preserve">значения </w:t>
      </w:r>
      <w:r w:rsidR="00EA763D" w:rsidRPr="00D41DE0">
        <w:rPr>
          <w:sz w:val="28"/>
          <w:szCs w:val="28"/>
          <w:lang w:val="ru-RU"/>
        </w:rPr>
        <w:t xml:space="preserve">учетных показателей (таблица 4 приложения </w:t>
      </w:r>
      <w:r w:rsidR="007E07FE">
        <w:rPr>
          <w:sz w:val="28"/>
          <w:szCs w:val="28"/>
          <w:lang w:val="ru-RU"/>
        </w:rPr>
        <w:t>2</w:t>
      </w:r>
      <w:r w:rsidR="00EA763D" w:rsidRPr="00D41DE0">
        <w:rPr>
          <w:sz w:val="28"/>
          <w:szCs w:val="28"/>
          <w:lang w:val="ru-RU"/>
        </w:rPr>
        <w:t xml:space="preserve"> к Модели) за периоды, предшествующие периоду проведения Мониторинга;</w:t>
      </w:r>
    </w:p>
    <w:p w14:paraId="044093BD" w14:textId="1CD3F8F7" w:rsidR="00C22984" w:rsidRPr="00D41DE0" w:rsidRDefault="000401FC" w:rsidP="006F209D">
      <w:pPr>
        <w:ind w:firstLine="709"/>
        <w:jc w:val="both"/>
        <w:rPr>
          <w:iCs/>
          <w:sz w:val="28"/>
          <w:szCs w:val="28"/>
          <w:lang w:val="ru-RU"/>
        </w:rPr>
      </w:pPr>
      <w:r w:rsidRPr="00D41DE0">
        <w:rPr>
          <w:iCs/>
          <w:sz w:val="28"/>
          <w:szCs w:val="28"/>
          <w:lang w:val="ru-RU"/>
        </w:rPr>
        <w:t>– </w:t>
      </w:r>
      <w:r w:rsidR="00C22984" w:rsidRPr="00D41DE0">
        <w:rPr>
          <w:iCs/>
          <w:sz w:val="28"/>
          <w:szCs w:val="28"/>
          <w:lang w:val="ru-RU"/>
        </w:rPr>
        <w:t>подготавливаются и направляются</w:t>
      </w:r>
      <w:r w:rsidR="00101E16" w:rsidRPr="00D41DE0">
        <w:rPr>
          <w:rStyle w:val="a7"/>
          <w:iCs/>
          <w:sz w:val="28"/>
          <w:szCs w:val="28"/>
          <w:lang w:val="ru-RU"/>
        </w:rPr>
        <w:footnoteReference w:id="27"/>
      </w:r>
      <w:r w:rsidR="00C22984" w:rsidRPr="00D41DE0">
        <w:rPr>
          <w:iCs/>
          <w:sz w:val="28"/>
          <w:szCs w:val="28"/>
          <w:lang w:val="ru-RU"/>
        </w:rPr>
        <w:t xml:space="preserve"> руководителю Мониторинга </w:t>
      </w:r>
      <w:r w:rsidR="00C22984" w:rsidRPr="00D41DE0">
        <w:rPr>
          <w:sz w:val="28"/>
          <w:szCs w:val="28"/>
          <w:lang w:val="ru-RU"/>
        </w:rPr>
        <w:t>исполнения бюджета</w:t>
      </w:r>
      <w:r w:rsidR="00C22984" w:rsidRPr="00D41DE0">
        <w:rPr>
          <w:iCs/>
          <w:sz w:val="28"/>
          <w:szCs w:val="28"/>
          <w:lang w:val="ru-RU"/>
        </w:rPr>
        <w:t xml:space="preserve"> предложения по включению (исключению) в перечень показателей мониторинга исполнения бюджета</w:t>
      </w:r>
      <w:r w:rsidR="00C22984" w:rsidRPr="00D41DE0">
        <w:rPr>
          <w:rStyle w:val="a7"/>
          <w:iCs/>
          <w:sz w:val="28"/>
          <w:szCs w:val="28"/>
        </w:rPr>
        <w:footnoteReference w:id="28"/>
      </w:r>
      <w:r w:rsidR="00C22984" w:rsidRPr="00D41DE0">
        <w:rPr>
          <w:iCs/>
          <w:sz w:val="28"/>
          <w:szCs w:val="28"/>
          <w:lang w:val="ru-RU"/>
        </w:rPr>
        <w:t xml:space="preserve"> </w:t>
      </w:r>
      <w:r w:rsidR="00C22984" w:rsidRPr="00D41DE0">
        <w:rPr>
          <w:sz w:val="28"/>
          <w:szCs w:val="28"/>
          <w:lang w:val="ru-RU"/>
        </w:rPr>
        <w:t xml:space="preserve">учетных показателей, сформированных </w:t>
      </w:r>
      <w:r w:rsidR="00C22984" w:rsidRPr="00D41DE0">
        <w:rPr>
          <w:bCs/>
          <w:sz w:val="28"/>
          <w:lang w:val="ru-RU"/>
        </w:rPr>
        <w:t>в</w:t>
      </w:r>
      <w:r w:rsidR="00C22984" w:rsidRPr="00D41DE0">
        <w:rPr>
          <w:bCs/>
          <w:sz w:val="28"/>
        </w:rPr>
        <w:t> </w:t>
      </w:r>
      <w:r w:rsidR="00C22984" w:rsidRPr="00D41DE0">
        <w:rPr>
          <w:bCs/>
          <w:sz w:val="28"/>
          <w:lang w:val="ru-RU"/>
        </w:rPr>
        <w:t>рамках Модели</w:t>
      </w:r>
      <w:r w:rsidR="00EA763D" w:rsidRPr="00D41DE0">
        <w:rPr>
          <w:bCs/>
          <w:sz w:val="28"/>
          <w:lang w:val="ru-RU"/>
        </w:rPr>
        <w:t xml:space="preserve"> </w:t>
      </w:r>
      <w:r w:rsidR="00EA763D" w:rsidRPr="00D41DE0">
        <w:rPr>
          <w:sz w:val="28"/>
          <w:szCs w:val="28"/>
          <w:lang w:val="ru-RU"/>
        </w:rPr>
        <w:t xml:space="preserve">(таблица 3 приложения </w:t>
      </w:r>
      <w:r w:rsidR="007E07FE">
        <w:rPr>
          <w:sz w:val="28"/>
          <w:szCs w:val="28"/>
          <w:lang w:val="ru-RU"/>
        </w:rPr>
        <w:t>2</w:t>
      </w:r>
      <w:r w:rsidR="00EA763D" w:rsidRPr="00D41DE0">
        <w:rPr>
          <w:sz w:val="28"/>
          <w:szCs w:val="28"/>
          <w:lang w:val="ru-RU"/>
        </w:rPr>
        <w:t xml:space="preserve"> к Модели)</w:t>
      </w:r>
      <w:r w:rsidR="00C22984" w:rsidRPr="00D41DE0">
        <w:rPr>
          <w:bCs/>
          <w:sz w:val="28"/>
          <w:lang w:val="ru-RU"/>
        </w:rPr>
        <w:t>.</w:t>
      </w:r>
    </w:p>
    <w:p w14:paraId="3C7064AB" w14:textId="3DFE929F" w:rsidR="00C22984" w:rsidRPr="00D41DE0" w:rsidRDefault="00C22984" w:rsidP="006F209D">
      <w:pPr>
        <w:ind w:firstLine="709"/>
        <w:jc w:val="both"/>
        <w:rPr>
          <w:iCs/>
          <w:sz w:val="28"/>
          <w:szCs w:val="28"/>
          <w:lang w:val="ru-RU"/>
        </w:rPr>
      </w:pPr>
      <w:r w:rsidRPr="00D41DE0">
        <w:rPr>
          <w:iCs/>
          <w:sz w:val="28"/>
          <w:szCs w:val="28"/>
          <w:lang w:val="ru-RU"/>
        </w:rPr>
        <w:t xml:space="preserve">По результатам проведения Мониторинга направлением деятельности </w:t>
      </w:r>
      <w:r w:rsidR="00946E58">
        <w:rPr>
          <w:sz w:val="28"/>
          <w:szCs w:val="28"/>
          <w:lang w:val="ru-RU"/>
        </w:rPr>
        <w:t xml:space="preserve">по контролю </w:t>
      </w:r>
      <w:r w:rsidR="00946E58" w:rsidRPr="00D41DE0">
        <w:rPr>
          <w:sz w:val="28"/>
          <w:szCs w:val="28"/>
          <w:lang w:val="ru-RU"/>
        </w:rPr>
        <w:t>в</w:t>
      </w:r>
      <w:r w:rsidR="00946E58" w:rsidRPr="009842F8">
        <w:rPr>
          <w:sz w:val="28"/>
          <w:szCs w:val="28"/>
          <w:lang w:val="ru-RU"/>
        </w:rPr>
        <w:t xml:space="preserve"> </w:t>
      </w:r>
      <w:r w:rsidR="00946E58" w:rsidRPr="00D41DE0">
        <w:rPr>
          <w:sz w:val="28"/>
          <w:szCs w:val="28"/>
          <w:lang w:val="ru-RU"/>
        </w:rPr>
        <w:t>сфере городского хозяйства</w:t>
      </w:r>
      <w:r w:rsidR="00946E58">
        <w:rPr>
          <w:iCs/>
          <w:sz w:val="28"/>
          <w:szCs w:val="28"/>
          <w:lang w:val="ru-RU"/>
        </w:rPr>
        <w:t xml:space="preserve"> </w:t>
      </w:r>
      <w:r w:rsidR="009842F8">
        <w:rPr>
          <w:iCs/>
          <w:sz w:val="28"/>
          <w:szCs w:val="28"/>
          <w:lang w:val="ru-RU"/>
        </w:rPr>
        <w:t xml:space="preserve">ежеквартально </w:t>
      </w:r>
      <w:r w:rsidRPr="00D41DE0">
        <w:rPr>
          <w:iCs/>
          <w:sz w:val="28"/>
          <w:szCs w:val="28"/>
          <w:lang w:val="ru-RU"/>
        </w:rPr>
        <w:t>формируется аналитическая записка и таблица с</w:t>
      </w:r>
      <w:r w:rsidRPr="00D41DE0">
        <w:rPr>
          <w:iCs/>
          <w:sz w:val="28"/>
          <w:szCs w:val="28"/>
        </w:rPr>
        <w:t> </w:t>
      </w:r>
      <w:r w:rsidRPr="00D41DE0">
        <w:rPr>
          <w:iCs/>
          <w:sz w:val="28"/>
          <w:szCs w:val="28"/>
          <w:lang w:val="ru-RU"/>
        </w:rPr>
        <w:t>перечнем показателей мониторинга</w:t>
      </w:r>
      <w:r w:rsidR="00CE6D3B">
        <w:rPr>
          <w:iCs/>
          <w:sz w:val="28"/>
          <w:szCs w:val="28"/>
          <w:lang w:val="ru-RU"/>
        </w:rPr>
        <w:br/>
      </w:r>
      <w:r w:rsidRPr="00D41DE0">
        <w:rPr>
          <w:iCs/>
          <w:sz w:val="28"/>
          <w:szCs w:val="28"/>
          <w:lang w:val="ru-RU"/>
        </w:rPr>
        <w:t xml:space="preserve">(и их значениями за отчетный период, аналогичный период предыдущего года). Структура аналитической записки по результатам </w:t>
      </w:r>
      <w:r w:rsidR="00531273">
        <w:rPr>
          <w:iCs/>
          <w:sz w:val="28"/>
          <w:szCs w:val="28"/>
          <w:lang w:val="ru-RU"/>
        </w:rPr>
        <w:t>М</w:t>
      </w:r>
      <w:r w:rsidRPr="00D41DE0">
        <w:rPr>
          <w:iCs/>
          <w:sz w:val="28"/>
          <w:szCs w:val="28"/>
          <w:lang w:val="ru-RU"/>
        </w:rPr>
        <w:t xml:space="preserve">ониторинга утверждается руководителем Мониторинга исполнения бюджета и, как правило, </w:t>
      </w:r>
      <w:r w:rsidR="009842F8">
        <w:rPr>
          <w:iCs/>
          <w:sz w:val="28"/>
          <w:szCs w:val="28"/>
          <w:lang w:val="ru-RU"/>
        </w:rPr>
        <w:t xml:space="preserve">для </w:t>
      </w:r>
      <w:r w:rsidR="009842F8" w:rsidRPr="00D41DE0">
        <w:rPr>
          <w:sz w:val="28"/>
          <w:szCs w:val="28"/>
          <w:lang w:val="ru-RU"/>
        </w:rPr>
        <w:t>направлени</w:t>
      </w:r>
      <w:r w:rsidR="009842F8">
        <w:rPr>
          <w:sz w:val="28"/>
          <w:szCs w:val="28"/>
          <w:lang w:val="ru-RU"/>
        </w:rPr>
        <w:t>я</w:t>
      </w:r>
      <w:r w:rsidR="009842F8" w:rsidRPr="00D41DE0">
        <w:rPr>
          <w:sz w:val="28"/>
          <w:szCs w:val="28"/>
          <w:lang w:val="ru-RU"/>
        </w:rPr>
        <w:t xml:space="preserve"> деятельности </w:t>
      </w:r>
      <w:r w:rsidR="009842F8">
        <w:rPr>
          <w:sz w:val="28"/>
          <w:szCs w:val="28"/>
          <w:lang w:val="ru-RU"/>
        </w:rPr>
        <w:t xml:space="preserve">по контролю </w:t>
      </w:r>
      <w:r w:rsidR="009842F8" w:rsidRPr="00D41DE0">
        <w:rPr>
          <w:sz w:val="28"/>
          <w:szCs w:val="28"/>
          <w:lang w:val="ru-RU"/>
        </w:rPr>
        <w:t>в</w:t>
      </w:r>
      <w:r w:rsidR="009842F8" w:rsidRPr="009842F8">
        <w:rPr>
          <w:sz w:val="28"/>
          <w:szCs w:val="28"/>
          <w:lang w:val="ru-RU"/>
        </w:rPr>
        <w:t xml:space="preserve"> </w:t>
      </w:r>
      <w:r w:rsidR="009842F8" w:rsidRPr="00D41DE0">
        <w:rPr>
          <w:sz w:val="28"/>
          <w:szCs w:val="28"/>
          <w:lang w:val="ru-RU"/>
        </w:rPr>
        <w:t>сфере городского хозяйства</w:t>
      </w:r>
      <w:r w:rsidR="009842F8" w:rsidRPr="00D41DE0">
        <w:rPr>
          <w:iCs/>
          <w:sz w:val="28"/>
          <w:szCs w:val="28"/>
          <w:lang w:val="ru-RU"/>
        </w:rPr>
        <w:t xml:space="preserve"> </w:t>
      </w:r>
      <w:r w:rsidRPr="00D41DE0">
        <w:rPr>
          <w:iCs/>
          <w:sz w:val="28"/>
          <w:szCs w:val="28"/>
          <w:lang w:val="ru-RU"/>
        </w:rPr>
        <w:t xml:space="preserve">предусматривает </w:t>
      </w:r>
      <w:r w:rsidR="009842F8">
        <w:rPr>
          <w:iCs/>
          <w:sz w:val="28"/>
          <w:szCs w:val="28"/>
          <w:lang w:val="ru-RU"/>
        </w:rPr>
        <w:t>рассмотрение</w:t>
      </w:r>
      <w:r w:rsidRPr="00D41DE0">
        <w:rPr>
          <w:iCs/>
          <w:sz w:val="28"/>
          <w:szCs w:val="28"/>
          <w:lang w:val="ru-RU"/>
        </w:rPr>
        <w:t xml:space="preserve"> вопросов (решение задач), отраженных в таблице </w:t>
      </w:r>
      <w:r w:rsidR="002C36F7" w:rsidRPr="00D41DE0">
        <w:rPr>
          <w:iCs/>
          <w:sz w:val="28"/>
          <w:szCs w:val="28"/>
          <w:lang w:val="ru-RU"/>
        </w:rPr>
        <w:t>3</w:t>
      </w:r>
      <w:r w:rsidRPr="00D41DE0">
        <w:rPr>
          <w:iCs/>
          <w:sz w:val="28"/>
          <w:szCs w:val="28"/>
          <w:lang w:val="ru-RU"/>
        </w:rPr>
        <w:t>.</w:t>
      </w:r>
    </w:p>
    <w:p w14:paraId="3ED2D800" w14:textId="77777777" w:rsidR="00C22984" w:rsidRPr="00D41DE0" w:rsidRDefault="00C22984" w:rsidP="00C22984">
      <w:pPr>
        <w:ind w:firstLine="709"/>
        <w:jc w:val="right"/>
        <w:rPr>
          <w:iCs/>
          <w:sz w:val="28"/>
          <w:szCs w:val="28"/>
          <w:lang w:val="ru-RU"/>
        </w:rPr>
      </w:pPr>
      <w:r w:rsidRPr="00D41DE0">
        <w:rPr>
          <w:iCs/>
          <w:sz w:val="28"/>
          <w:szCs w:val="28"/>
        </w:rPr>
        <w:t xml:space="preserve">Таблица </w:t>
      </w:r>
      <w:r w:rsidR="00903A36" w:rsidRPr="00D41DE0">
        <w:rPr>
          <w:iCs/>
          <w:sz w:val="28"/>
          <w:szCs w:val="28"/>
          <w:lang w:val="ru-RU"/>
        </w:rPr>
        <w:t>3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96"/>
        <w:gridCol w:w="8760"/>
      </w:tblGrid>
      <w:tr w:rsidR="00C22984" w:rsidRPr="00D41DE0" w14:paraId="44E76C93" w14:textId="77777777" w:rsidTr="00045FE8">
        <w:trPr>
          <w:tblHeader/>
        </w:trPr>
        <w:tc>
          <w:tcPr>
            <w:tcW w:w="596" w:type="dxa"/>
          </w:tcPr>
          <w:p w14:paraId="39B556B6" w14:textId="1DFE2A37" w:rsidR="00C22984" w:rsidRPr="00EA078C" w:rsidRDefault="00C22984" w:rsidP="00E12C77">
            <w:pPr>
              <w:jc w:val="center"/>
              <w:rPr>
                <w:b/>
                <w:lang w:val="ru-RU"/>
              </w:rPr>
            </w:pPr>
            <w:r w:rsidRPr="00D41DE0">
              <w:rPr>
                <w:b/>
              </w:rPr>
              <w:t xml:space="preserve">№ </w:t>
            </w:r>
            <w:r w:rsidR="00EA078C">
              <w:rPr>
                <w:b/>
                <w:lang w:val="ru-RU"/>
              </w:rPr>
              <w:t>п/п</w:t>
            </w:r>
          </w:p>
        </w:tc>
        <w:tc>
          <w:tcPr>
            <w:tcW w:w="8760" w:type="dxa"/>
          </w:tcPr>
          <w:p w14:paraId="7CCC4E5E" w14:textId="77777777" w:rsidR="00C22984" w:rsidRPr="00D41DE0" w:rsidRDefault="00C22984" w:rsidP="00E12C77">
            <w:pPr>
              <w:jc w:val="center"/>
              <w:rPr>
                <w:b/>
              </w:rPr>
            </w:pPr>
            <w:r w:rsidRPr="00D41DE0">
              <w:rPr>
                <w:b/>
              </w:rPr>
              <w:t>Вопрос (задача)</w:t>
            </w:r>
          </w:p>
        </w:tc>
      </w:tr>
      <w:tr w:rsidR="00C22984" w:rsidRPr="00C329E9" w14:paraId="67F86DE5" w14:textId="77777777" w:rsidTr="00045FE8">
        <w:tc>
          <w:tcPr>
            <w:tcW w:w="596" w:type="dxa"/>
          </w:tcPr>
          <w:p w14:paraId="7D3D2A20" w14:textId="77777777" w:rsidR="00C22984" w:rsidRPr="00D41DE0" w:rsidRDefault="00C22984" w:rsidP="00E12C77">
            <w:pPr>
              <w:jc w:val="center"/>
            </w:pPr>
            <w:r w:rsidRPr="00D41DE0">
              <w:t>1.</w:t>
            </w:r>
          </w:p>
        </w:tc>
        <w:tc>
          <w:tcPr>
            <w:tcW w:w="8760" w:type="dxa"/>
          </w:tcPr>
          <w:p w14:paraId="2E860EF4" w14:textId="4FF6595D" w:rsidR="00C22984" w:rsidRPr="00D41DE0" w:rsidRDefault="00C22984" w:rsidP="00536CFA">
            <w:pPr>
              <w:pStyle w:val="af8"/>
              <w:widowControl w:val="0"/>
              <w:contextualSpacing/>
              <w:jc w:val="both"/>
              <w:rPr>
                <w:b w:val="0"/>
                <w:bCs w:val="0"/>
                <w:i w:val="0"/>
                <w:sz w:val="24"/>
              </w:rPr>
            </w:pPr>
            <w:r w:rsidRPr="00D41DE0">
              <w:rPr>
                <w:b w:val="0"/>
                <w:bCs w:val="0"/>
                <w:i w:val="0"/>
                <w:sz w:val="24"/>
              </w:rPr>
              <w:t>Анализ показателей исполнения доходов (в части</w:t>
            </w:r>
            <w:r w:rsidRPr="00D41DE0">
              <w:rPr>
                <w:rStyle w:val="a7"/>
                <w:b w:val="0"/>
                <w:i w:val="0"/>
                <w:sz w:val="24"/>
              </w:rPr>
              <w:footnoteReference w:id="29"/>
            </w:r>
            <w:r w:rsidRPr="00D41DE0">
              <w:rPr>
                <w:b w:val="0"/>
                <w:bCs w:val="0"/>
                <w:i w:val="0"/>
                <w:sz w:val="24"/>
              </w:rPr>
              <w:t xml:space="preserve"> поступления неналоговых доходов и безвозмездных поступлений (в разрезе ГАБС, по формам таблиц, предусмотренных МР)</w:t>
            </w:r>
          </w:p>
        </w:tc>
      </w:tr>
      <w:tr w:rsidR="00C22984" w:rsidRPr="00C329E9" w14:paraId="084E6A28" w14:textId="77777777" w:rsidTr="00045FE8">
        <w:tc>
          <w:tcPr>
            <w:tcW w:w="596" w:type="dxa"/>
          </w:tcPr>
          <w:p w14:paraId="409CE06E" w14:textId="77777777" w:rsidR="00C22984" w:rsidRPr="00D41DE0" w:rsidRDefault="00C22984" w:rsidP="00E12C77">
            <w:pPr>
              <w:jc w:val="center"/>
            </w:pPr>
            <w:r w:rsidRPr="00D41DE0">
              <w:t>2.</w:t>
            </w:r>
          </w:p>
        </w:tc>
        <w:tc>
          <w:tcPr>
            <w:tcW w:w="8760" w:type="dxa"/>
          </w:tcPr>
          <w:p w14:paraId="5D5AA790" w14:textId="77777777" w:rsidR="00C22984" w:rsidRPr="00D41DE0" w:rsidRDefault="00C22984" w:rsidP="00E12C77">
            <w:pPr>
              <w:jc w:val="both"/>
              <w:rPr>
                <w:rFonts w:eastAsia="Times New Roman"/>
                <w:iCs/>
                <w:lang w:val="ru-RU"/>
              </w:rPr>
            </w:pPr>
            <w:r w:rsidRPr="00D41DE0">
              <w:rPr>
                <w:rFonts w:eastAsia="Times New Roman"/>
                <w:iCs/>
                <w:lang w:val="ru-RU"/>
              </w:rPr>
              <w:t>Анализ показателей исполнения расходов в разрезе:</w:t>
            </w:r>
          </w:p>
          <w:p w14:paraId="79DB23B7" w14:textId="77777777" w:rsidR="00C22984" w:rsidRPr="00D41DE0" w:rsidRDefault="00C22984" w:rsidP="00E12C77">
            <w:pPr>
              <w:jc w:val="both"/>
              <w:rPr>
                <w:rFonts w:eastAsia="Times New Roman"/>
                <w:iCs/>
                <w:lang w:val="ru-RU"/>
              </w:rPr>
            </w:pPr>
            <w:r w:rsidRPr="00D41DE0">
              <w:rPr>
                <w:rFonts w:eastAsia="Times New Roman"/>
                <w:iCs/>
                <w:lang w:val="ru-RU"/>
              </w:rPr>
              <w:t>–</w:t>
            </w:r>
            <w:r w:rsidRPr="00D41DE0">
              <w:rPr>
                <w:rFonts w:eastAsia="Times New Roman"/>
                <w:iCs/>
              </w:rPr>
              <w:t> </w:t>
            </w:r>
            <w:r w:rsidRPr="00D41DE0">
              <w:rPr>
                <w:rFonts w:eastAsia="Times New Roman"/>
                <w:iCs/>
                <w:lang w:val="ru-RU"/>
              </w:rPr>
              <w:t>государственных программ города Москвы, региональных проектов;</w:t>
            </w:r>
          </w:p>
          <w:p w14:paraId="66F60C9A" w14:textId="77777777" w:rsidR="00C22984" w:rsidRPr="00D41DE0" w:rsidRDefault="00C22984" w:rsidP="00E12C77">
            <w:pPr>
              <w:jc w:val="both"/>
              <w:rPr>
                <w:rFonts w:eastAsia="Times New Roman"/>
                <w:iCs/>
                <w:lang w:val="ru-RU"/>
              </w:rPr>
            </w:pPr>
            <w:r w:rsidRPr="00D41DE0">
              <w:rPr>
                <w:rFonts w:eastAsia="Times New Roman"/>
                <w:iCs/>
                <w:lang w:val="ru-RU"/>
              </w:rPr>
              <w:t>–</w:t>
            </w:r>
            <w:r w:rsidRPr="00D41DE0">
              <w:rPr>
                <w:rFonts w:eastAsia="Times New Roman"/>
                <w:iCs/>
              </w:rPr>
              <w:t> </w:t>
            </w:r>
            <w:r w:rsidRPr="00D41DE0">
              <w:rPr>
                <w:rFonts w:eastAsia="Times New Roman"/>
                <w:iCs/>
                <w:lang w:val="ru-RU"/>
              </w:rPr>
              <w:t>главных распорядителей бюджетных средств (в том числе в части непрограммных расходов)</w:t>
            </w:r>
          </w:p>
        </w:tc>
      </w:tr>
      <w:tr w:rsidR="00C22984" w:rsidRPr="00C329E9" w14:paraId="76CC0C1E" w14:textId="77777777" w:rsidTr="00045FE8">
        <w:tc>
          <w:tcPr>
            <w:tcW w:w="596" w:type="dxa"/>
          </w:tcPr>
          <w:p w14:paraId="434B3DD3" w14:textId="77777777" w:rsidR="00C22984" w:rsidRPr="00D41DE0" w:rsidRDefault="00C22984" w:rsidP="00E12C77">
            <w:pPr>
              <w:jc w:val="center"/>
            </w:pPr>
            <w:r w:rsidRPr="00D41DE0">
              <w:t>3.</w:t>
            </w:r>
          </w:p>
        </w:tc>
        <w:tc>
          <w:tcPr>
            <w:tcW w:w="8760" w:type="dxa"/>
          </w:tcPr>
          <w:p w14:paraId="388F9175" w14:textId="75364F96" w:rsidR="00C22984" w:rsidRPr="00D41DE0" w:rsidRDefault="00C22984" w:rsidP="00E12C77">
            <w:pPr>
              <w:jc w:val="both"/>
              <w:rPr>
                <w:rFonts w:eastAsia="Times New Roman"/>
                <w:iCs/>
                <w:lang w:val="ru-RU"/>
              </w:rPr>
            </w:pPr>
            <w:r w:rsidRPr="00D41DE0">
              <w:rPr>
                <w:rFonts w:eastAsia="Times New Roman"/>
                <w:iCs/>
                <w:lang w:val="ru-RU"/>
              </w:rPr>
              <w:t>Анализ социально-экономического ситуации в</w:t>
            </w:r>
            <w:r w:rsidRPr="00D41DE0">
              <w:rPr>
                <w:rFonts w:eastAsia="Times New Roman"/>
                <w:iCs/>
              </w:rPr>
              <w:t> </w:t>
            </w:r>
            <w:r w:rsidRPr="00D41DE0">
              <w:rPr>
                <w:rFonts w:eastAsia="Times New Roman"/>
                <w:iCs/>
                <w:lang w:val="ru-RU"/>
              </w:rPr>
              <w:t>городе Москве по</w:t>
            </w:r>
            <w:r w:rsidRPr="00D41DE0">
              <w:rPr>
                <w:rFonts w:eastAsia="Times New Roman"/>
                <w:iCs/>
              </w:rPr>
              <w:t> </w:t>
            </w:r>
            <w:r w:rsidRPr="00D41DE0">
              <w:rPr>
                <w:rFonts w:eastAsia="Times New Roman"/>
                <w:iCs/>
                <w:lang w:val="ru-RU"/>
              </w:rPr>
              <w:t xml:space="preserve">перечню показателей, утвержденных в составе </w:t>
            </w:r>
            <w:r w:rsidR="00B75C22">
              <w:rPr>
                <w:rFonts w:eastAsia="Times New Roman"/>
                <w:iCs/>
                <w:lang w:val="ru-RU"/>
              </w:rPr>
              <w:t>ОРД</w:t>
            </w:r>
            <w:r w:rsidRPr="00D41DE0">
              <w:rPr>
                <w:rFonts w:eastAsia="Times New Roman"/>
                <w:iCs/>
                <w:lang w:val="ru-RU"/>
              </w:rPr>
              <w:t xml:space="preserve"> по проведению мониторинга</w:t>
            </w:r>
          </w:p>
        </w:tc>
      </w:tr>
    </w:tbl>
    <w:p w14:paraId="366EE6AB" w14:textId="4ACAA6AC" w:rsidR="005E1AC5" w:rsidRDefault="005E1AC5" w:rsidP="001F15E4">
      <w:pPr>
        <w:ind w:firstLine="709"/>
        <w:contextualSpacing/>
        <w:jc w:val="both"/>
        <w:rPr>
          <w:sz w:val="28"/>
          <w:szCs w:val="28"/>
          <w:lang w:val="ru-RU"/>
        </w:rPr>
      </w:pPr>
      <w:r w:rsidRPr="005E1AC5">
        <w:rPr>
          <w:sz w:val="28"/>
          <w:szCs w:val="28"/>
          <w:lang w:val="ru-RU"/>
        </w:rPr>
        <w:t xml:space="preserve">Результаты рассмотрения вопросов (решения задач) по итогам Мониторинга оформляются в виде аналитической справки о ходе исполнения бюджета и социально-экономической ситуации в городе Москве (в сфере городского хозяйства), подготавливаемой в соответствии с </w:t>
      </w:r>
      <w:proofErr w:type="spellStart"/>
      <w:r w:rsidR="00CE6D3B">
        <w:rPr>
          <w:sz w:val="28"/>
          <w:szCs w:val="28"/>
          <w:lang w:val="ru-RU"/>
        </w:rPr>
        <w:t>щ</w:t>
      </w:r>
      <w:r w:rsidRPr="005E1AC5">
        <w:rPr>
          <w:sz w:val="28"/>
          <w:szCs w:val="28"/>
          <w:lang w:val="ru-RU"/>
        </w:rPr>
        <w:t>аблоном</w:t>
      </w:r>
      <w:proofErr w:type="spellEnd"/>
      <w:r w:rsidRPr="005E1AC5">
        <w:rPr>
          <w:sz w:val="28"/>
          <w:szCs w:val="28"/>
          <w:lang w:val="ru-RU"/>
        </w:rPr>
        <w:t xml:space="preserve"> и</w:t>
      </w:r>
      <w:r w:rsidR="00CE6D3B">
        <w:rPr>
          <w:sz w:val="28"/>
          <w:szCs w:val="28"/>
        </w:rPr>
        <w:t> </w:t>
      </w:r>
      <w:r w:rsidRPr="005E1AC5">
        <w:rPr>
          <w:sz w:val="28"/>
          <w:szCs w:val="28"/>
          <w:lang w:val="ru-RU"/>
        </w:rPr>
        <w:t>правилами е</w:t>
      </w:r>
      <w:r w:rsidR="00ED1D16">
        <w:rPr>
          <w:sz w:val="28"/>
          <w:szCs w:val="28"/>
          <w:lang w:val="ru-RU"/>
        </w:rPr>
        <w:t>е</w:t>
      </w:r>
      <w:r w:rsidRPr="005E1AC5">
        <w:rPr>
          <w:sz w:val="28"/>
          <w:szCs w:val="28"/>
          <w:lang w:val="ru-RU"/>
        </w:rPr>
        <w:t xml:space="preserve"> заполнения (приложение 2 к Методике)</w:t>
      </w:r>
      <w:r w:rsidRPr="00D41DE0">
        <w:rPr>
          <w:rStyle w:val="a7"/>
          <w:sz w:val="28"/>
          <w:szCs w:val="28"/>
          <w:lang w:val="ru-RU"/>
        </w:rPr>
        <w:footnoteReference w:id="30"/>
      </w:r>
      <w:r w:rsidRPr="005E1AC5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Сформированная в </w:t>
      </w:r>
      <w:r w:rsidRPr="005E1AC5">
        <w:rPr>
          <w:sz w:val="28"/>
          <w:szCs w:val="28"/>
          <w:lang w:val="ru-RU"/>
        </w:rPr>
        <w:t>рамках настоящей Методики аналитическая справка обеспечивает необходимое содержательное наполнение и в дальнейшем используется при подготовке аналитической записки, представляемой в установленном порядке.</w:t>
      </w:r>
    </w:p>
    <w:p w14:paraId="3F852F2F" w14:textId="77777777" w:rsidR="00C329E9" w:rsidRDefault="00C329E9" w:rsidP="00C22984">
      <w:pPr>
        <w:ind w:firstLine="709"/>
        <w:jc w:val="both"/>
        <w:rPr>
          <w:i/>
          <w:sz w:val="28"/>
          <w:szCs w:val="28"/>
          <w:lang w:val="ru-RU"/>
        </w:rPr>
      </w:pPr>
    </w:p>
    <w:p w14:paraId="285E8B01" w14:textId="77777777" w:rsidR="00C329E9" w:rsidRDefault="00C329E9" w:rsidP="00C22984">
      <w:pPr>
        <w:ind w:firstLine="709"/>
        <w:jc w:val="both"/>
        <w:rPr>
          <w:i/>
          <w:sz w:val="28"/>
          <w:szCs w:val="28"/>
          <w:lang w:val="ru-RU"/>
        </w:rPr>
      </w:pPr>
    </w:p>
    <w:p w14:paraId="6834C7BE" w14:textId="736FF031" w:rsidR="00C22984" w:rsidRPr="00D41DE0" w:rsidRDefault="00C22984" w:rsidP="00C22984">
      <w:pPr>
        <w:ind w:firstLine="709"/>
        <w:jc w:val="both"/>
        <w:rPr>
          <w:i/>
          <w:sz w:val="28"/>
          <w:szCs w:val="28"/>
          <w:lang w:val="ru-RU"/>
        </w:rPr>
      </w:pPr>
      <w:r w:rsidRPr="00D41DE0">
        <w:rPr>
          <w:i/>
          <w:sz w:val="28"/>
          <w:szCs w:val="28"/>
          <w:lang w:val="ru-RU"/>
        </w:rPr>
        <w:lastRenderedPageBreak/>
        <w:t>4.1.</w:t>
      </w:r>
      <w:r w:rsidRPr="00D41DE0">
        <w:rPr>
          <w:i/>
          <w:sz w:val="28"/>
          <w:szCs w:val="28"/>
        </w:rPr>
        <w:t> </w:t>
      </w:r>
      <w:r w:rsidRPr="00D41DE0">
        <w:rPr>
          <w:i/>
          <w:sz w:val="28"/>
          <w:szCs w:val="28"/>
          <w:lang w:val="ru-RU"/>
        </w:rPr>
        <w:t xml:space="preserve">Анализ показателей исполнения доходов </w:t>
      </w:r>
    </w:p>
    <w:p w14:paraId="4BDFAF78" w14:textId="0B387E29" w:rsidR="00C22984" w:rsidRPr="00D41DE0" w:rsidRDefault="00C22984" w:rsidP="00C22984">
      <w:pPr>
        <w:ind w:firstLine="709"/>
        <w:jc w:val="both"/>
        <w:rPr>
          <w:sz w:val="28"/>
          <w:szCs w:val="28"/>
          <w:lang w:val="ru-RU"/>
        </w:rPr>
      </w:pPr>
      <w:r w:rsidRPr="00D41DE0">
        <w:rPr>
          <w:sz w:val="28"/>
          <w:szCs w:val="28"/>
          <w:lang w:val="ru-RU"/>
        </w:rPr>
        <w:t>В целях формирования аналитических данных по неналоговым доходам и безвозмездным поступлениям на основе данных ИАС КСП-М</w:t>
      </w:r>
      <w:r w:rsidR="00892949">
        <w:rPr>
          <w:sz w:val="28"/>
          <w:szCs w:val="28"/>
          <w:lang w:val="ru-RU"/>
        </w:rPr>
        <w:t>, внешних информационных систем</w:t>
      </w:r>
      <w:r w:rsidRPr="00D41DE0">
        <w:rPr>
          <w:sz w:val="28"/>
          <w:szCs w:val="28"/>
          <w:lang w:val="ru-RU"/>
        </w:rPr>
        <w:t xml:space="preserve"> формируются таблицы по формам, предусмотренным МР по проведению </w:t>
      </w:r>
      <w:r w:rsidR="00CB23A3">
        <w:rPr>
          <w:sz w:val="28"/>
          <w:szCs w:val="28"/>
          <w:lang w:val="ru-RU"/>
        </w:rPr>
        <w:t>М</w:t>
      </w:r>
      <w:r w:rsidRPr="00D41DE0">
        <w:rPr>
          <w:sz w:val="28"/>
          <w:szCs w:val="28"/>
          <w:lang w:val="ru-RU"/>
        </w:rPr>
        <w:t>ониторинга (в</w:t>
      </w:r>
      <w:r w:rsidR="00972662" w:rsidRPr="00D41DE0">
        <w:rPr>
          <w:sz w:val="28"/>
          <w:szCs w:val="28"/>
          <w:lang w:val="ru-RU"/>
        </w:rPr>
        <w:t> </w:t>
      </w:r>
      <w:r w:rsidRPr="00D41DE0">
        <w:rPr>
          <w:sz w:val="28"/>
          <w:szCs w:val="28"/>
          <w:lang w:val="ru-RU"/>
        </w:rPr>
        <w:t>разрезе ГАБС</w:t>
      </w:r>
      <w:r w:rsidR="005E143E">
        <w:rPr>
          <w:rStyle w:val="a7"/>
          <w:sz w:val="28"/>
          <w:szCs w:val="28"/>
          <w:lang w:val="ru-RU"/>
        </w:rPr>
        <w:footnoteReference w:id="31"/>
      </w:r>
      <w:r w:rsidRPr="00D41DE0">
        <w:rPr>
          <w:sz w:val="28"/>
          <w:szCs w:val="28"/>
          <w:lang w:val="ru-RU"/>
        </w:rPr>
        <w:t xml:space="preserve"> и</w:t>
      </w:r>
      <w:r w:rsidR="00CE6D3B">
        <w:rPr>
          <w:sz w:val="28"/>
          <w:szCs w:val="28"/>
        </w:rPr>
        <w:t> </w:t>
      </w:r>
      <w:r w:rsidRPr="00D41DE0">
        <w:rPr>
          <w:sz w:val="28"/>
          <w:szCs w:val="28"/>
          <w:lang w:val="ru-RU"/>
        </w:rPr>
        <w:t>кодов доходов). В</w:t>
      </w:r>
      <w:r w:rsidRPr="00D41DE0">
        <w:rPr>
          <w:sz w:val="28"/>
          <w:szCs w:val="28"/>
        </w:rPr>
        <w:t> </w:t>
      </w:r>
      <w:r w:rsidRPr="00D41DE0">
        <w:rPr>
          <w:sz w:val="28"/>
          <w:szCs w:val="28"/>
          <w:lang w:val="ru-RU"/>
        </w:rPr>
        <w:t xml:space="preserve">указанные таблицы вносится информация об основных факторах, оказавших влияние на исполнение и динамику соответствующих показателей (по информации, представленной ГАБС). </w:t>
      </w:r>
      <w:r w:rsidR="001F15E4" w:rsidRPr="00D41DE0">
        <w:rPr>
          <w:sz w:val="28"/>
          <w:szCs w:val="28"/>
          <w:lang w:val="ru-RU"/>
        </w:rPr>
        <w:t>В случае, если ОРД предусмотрена справка по результатам анализа исполнения неналоговых доходов</w:t>
      </w:r>
      <w:r w:rsidR="00CE69E0">
        <w:rPr>
          <w:sz w:val="28"/>
          <w:szCs w:val="28"/>
          <w:lang w:val="ru-RU"/>
        </w:rPr>
        <w:t>,</w:t>
      </w:r>
      <w:r w:rsidR="001F15E4" w:rsidRPr="00D41DE0">
        <w:rPr>
          <w:sz w:val="28"/>
          <w:szCs w:val="28"/>
          <w:lang w:val="ru-RU"/>
        </w:rPr>
        <w:t xml:space="preserve"> ее формирование осуществляется на</w:t>
      </w:r>
      <w:r w:rsidR="001F15E4" w:rsidRPr="00D41DE0">
        <w:rPr>
          <w:sz w:val="28"/>
          <w:szCs w:val="28"/>
        </w:rPr>
        <w:t> </w:t>
      </w:r>
      <w:r w:rsidRPr="00D41DE0">
        <w:rPr>
          <w:sz w:val="28"/>
          <w:szCs w:val="28"/>
          <w:lang w:val="ru-RU"/>
        </w:rPr>
        <w:t>основании данных об</w:t>
      </w:r>
      <w:r w:rsidR="00CE6D3B">
        <w:rPr>
          <w:sz w:val="28"/>
          <w:szCs w:val="28"/>
        </w:rPr>
        <w:t> </w:t>
      </w:r>
      <w:r w:rsidRPr="00D41DE0">
        <w:rPr>
          <w:sz w:val="28"/>
          <w:szCs w:val="28"/>
          <w:lang w:val="ru-RU"/>
        </w:rPr>
        <w:t>исполнении неналоговых доходов, размещенных в</w:t>
      </w:r>
      <w:r w:rsidR="001F15E4" w:rsidRPr="00D41DE0">
        <w:rPr>
          <w:sz w:val="28"/>
          <w:szCs w:val="28"/>
        </w:rPr>
        <w:t> </w:t>
      </w:r>
      <w:r w:rsidRPr="00D41DE0">
        <w:rPr>
          <w:sz w:val="28"/>
          <w:szCs w:val="28"/>
          <w:lang w:val="ru-RU"/>
        </w:rPr>
        <w:t>ИАС КСП</w:t>
      </w:r>
      <w:r w:rsidR="00946E58">
        <w:rPr>
          <w:sz w:val="28"/>
          <w:szCs w:val="28"/>
          <w:lang w:val="ru-RU"/>
        </w:rPr>
        <w:t>-</w:t>
      </w:r>
      <w:r w:rsidRPr="00D41DE0">
        <w:rPr>
          <w:sz w:val="28"/>
          <w:szCs w:val="28"/>
          <w:lang w:val="ru-RU"/>
        </w:rPr>
        <w:t xml:space="preserve">М, по форме приложения </w:t>
      </w:r>
      <w:r w:rsidR="002F36E3" w:rsidRPr="00D41DE0">
        <w:rPr>
          <w:sz w:val="28"/>
          <w:szCs w:val="28"/>
          <w:lang w:val="ru-RU"/>
        </w:rPr>
        <w:t>3</w:t>
      </w:r>
      <w:r w:rsidRPr="00D41DE0">
        <w:rPr>
          <w:sz w:val="28"/>
          <w:szCs w:val="28"/>
          <w:lang w:val="ru-RU"/>
        </w:rPr>
        <w:t xml:space="preserve"> к </w:t>
      </w:r>
      <w:r w:rsidR="00EA078C">
        <w:rPr>
          <w:sz w:val="28"/>
          <w:szCs w:val="28"/>
          <w:lang w:val="ru-RU"/>
        </w:rPr>
        <w:t>М</w:t>
      </w:r>
      <w:r w:rsidRPr="00D41DE0">
        <w:rPr>
          <w:sz w:val="28"/>
          <w:szCs w:val="28"/>
          <w:lang w:val="ru-RU"/>
        </w:rPr>
        <w:t xml:space="preserve">етодике. </w:t>
      </w:r>
    </w:p>
    <w:p w14:paraId="5F5B7A90" w14:textId="77777777" w:rsidR="004A0060" w:rsidRPr="00D41DE0" w:rsidRDefault="004A0060" w:rsidP="00C22984">
      <w:pPr>
        <w:ind w:firstLine="709"/>
        <w:jc w:val="both"/>
        <w:rPr>
          <w:i/>
          <w:sz w:val="28"/>
          <w:szCs w:val="28"/>
          <w:lang w:val="ru-RU"/>
        </w:rPr>
      </w:pPr>
      <w:r w:rsidRPr="00D41DE0">
        <w:rPr>
          <w:i/>
          <w:sz w:val="28"/>
          <w:szCs w:val="28"/>
          <w:lang w:val="ru-RU"/>
        </w:rPr>
        <w:t xml:space="preserve">4.2. </w:t>
      </w:r>
      <w:r w:rsidR="006946FC" w:rsidRPr="00D41DE0">
        <w:rPr>
          <w:i/>
          <w:sz w:val="28"/>
          <w:szCs w:val="28"/>
          <w:lang w:val="ru-RU"/>
        </w:rPr>
        <w:t>А</w:t>
      </w:r>
      <w:r w:rsidRPr="00D41DE0">
        <w:rPr>
          <w:i/>
          <w:sz w:val="28"/>
          <w:szCs w:val="28"/>
          <w:lang w:val="ru-RU"/>
        </w:rPr>
        <w:t>нализ показателей исполнения расходов</w:t>
      </w:r>
    </w:p>
    <w:p w14:paraId="5379DCB3" w14:textId="61808162" w:rsidR="00E632D7" w:rsidRPr="00D41DE0" w:rsidRDefault="00E632D7" w:rsidP="00E632D7">
      <w:pPr>
        <w:ind w:firstLine="709"/>
        <w:jc w:val="both"/>
        <w:rPr>
          <w:sz w:val="28"/>
          <w:szCs w:val="28"/>
          <w:lang w:val="ru-RU"/>
        </w:rPr>
      </w:pPr>
      <w:r w:rsidRPr="00D41DE0">
        <w:rPr>
          <w:sz w:val="28"/>
          <w:szCs w:val="28"/>
          <w:lang w:val="ru-RU"/>
        </w:rPr>
        <w:t xml:space="preserve">Алгоритм проведения анализа исполнения </w:t>
      </w:r>
      <w:r w:rsidR="006738F5" w:rsidRPr="00D41DE0">
        <w:rPr>
          <w:sz w:val="28"/>
          <w:szCs w:val="28"/>
          <w:lang w:val="ru-RU"/>
        </w:rPr>
        <w:t>расходов</w:t>
      </w:r>
      <w:r w:rsidRPr="00D41DE0">
        <w:rPr>
          <w:sz w:val="28"/>
          <w:szCs w:val="28"/>
          <w:lang w:val="ru-RU"/>
        </w:rPr>
        <w:t xml:space="preserve"> приведен в</w:t>
      </w:r>
      <w:r w:rsidR="000401FC" w:rsidRPr="00D41DE0">
        <w:rPr>
          <w:sz w:val="28"/>
          <w:szCs w:val="28"/>
          <w:lang w:val="ru-RU"/>
        </w:rPr>
        <w:t> </w:t>
      </w:r>
      <w:r w:rsidRPr="00D41DE0">
        <w:rPr>
          <w:sz w:val="28"/>
          <w:szCs w:val="28"/>
          <w:lang w:val="ru-RU"/>
        </w:rPr>
        <w:t xml:space="preserve">шаблоне аналитической </w:t>
      </w:r>
      <w:r w:rsidR="005E1AC5">
        <w:rPr>
          <w:sz w:val="28"/>
          <w:szCs w:val="28"/>
          <w:lang w:val="ru-RU"/>
        </w:rPr>
        <w:t>справки</w:t>
      </w:r>
      <w:r w:rsidRPr="00D41DE0">
        <w:rPr>
          <w:sz w:val="28"/>
          <w:szCs w:val="28"/>
          <w:lang w:val="ru-RU"/>
        </w:rPr>
        <w:t>. Формируемые в данном разделе суждения о</w:t>
      </w:r>
      <w:r w:rsidRPr="00D41DE0">
        <w:rPr>
          <w:sz w:val="28"/>
          <w:szCs w:val="28"/>
        </w:rPr>
        <w:t> </w:t>
      </w:r>
      <w:r w:rsidRPr="00D41DE0">
        <w:rPr>
          <w:sz w:val="28"/>
          <w:szCs w:val="28"/>
          <w:lang w:val="ru-RU"/>
        </w:rPr>
        <w:t xml:space="preserve">рисках </w:t>
      </w:r>
      <w:r w:rsidR="008032F5">
        <w:rPr>
          <w:sz w:val="28"/>
          <w:szCs w:val="28"/>
          <w:lang w:val="ru-RU"/>
        </w:rPr>
        <w:t>не</w:t>
      </w:r>
      <w:r w:rsidRPr="00D41DE0">
        <w:rPr>
          <w:sz w:val="28"/>
          <w:szCs w:val="28"/>
          <w:lang w:val="ru-RU"/>
        </w:rPr>
        <w:t>достижения целей социально-экономического развития города Москвы базируются на подходах, предусмотренных Моделью и разделом 3 Методики.</w:t>
      </w:r>
    </w:p>
    <w:p w14:paraId="05149892" w14:textId="114C9DA0" w:rsidR="004C2625" w:rsidRPr="00D41DE0" w:rsidRDefault="00B54DE7" w:rsidP="004A0060">
      <w:pPr>
        <w:ind w:firstLine="709"/>
        <w:jc w:val="both"/>
        <w:rPr>
          <w:sz w:val="28"/>
          <w:szCs w:val="28"/>
          <w:lang w:val="ru-RU"/>
        </w:rPr>
      </w:pPr>
      <w:r w:rsidRPr="00D41DE0">
        <w:rPr>
          <w:sz w:val="28"/>
          <w:szCs w:val="28"/>
          <w:lang w:val="ru-RU"/>
        </w:rPr>
        <w:t>4.2.1.</w:t>
      </w:r>
      <w:r w:rsidR="004A0060" w:rsidRPr="00D41DE0">
        <w:rPr>
          <w:sz w:val="28"/>
          <w:szCs w:val="28"/>
          <w:lang w:val="ru-RU"/>
        </w:rPr>
        <w:t xml:space="preserve"> В ходе анализа исполнения </w:t>
      </w:r>
      <w:r w:rsidR="004A0060" w:rsidRPr="00365269">
        <w:rPr>
          <w:sz w:val="28"/>
          <w:szCs w:val="28"/>
          <w:lang w:val="ru-RU"/>
        </w:rPr>
        <w:t>бюджетных</w:t>
      </w:r>
      <w:r w:rsidR="00365269" w:rsidRPr="00365269">
        <w:rPr>
          <w:sz w:val="28"/>
          <w:szCs w:val="28"/>
          <w:lang w:val="ru-RU"/>
        </w:rPr>
        <w:t xml:space="preserve"> (финансовых)</w:t>
      </w:r>
      <w:r w:rsidR="004A0060" w:rsidRPr="00365269">
        <w:rPr>
          <w:sz w:val="28"/>
          <w:szCs w:val="28"/>
          <w:lang w:val="ru-RU"/>
        </w:rPr>
        <w:t xml:space="preserve"> показ</w:t>
      </w:r>
      <w:r w:rsidR="00FE14A4" w:rsidRPr="00365269">
        <w:rPr>
          <w:sz w:val="28"/>
          <w:szCs w:val="28"/>
          <w:lang w:val="ru-RU"/>
        </w:rPr>
        <w:t>ателей</w:t>
      </w:r>
      <w:r w:rsidR="00FE14A4" w:rsidRPr="00D41DE0">
        <w:rPr>
          <w:sz w:val="28"/>
          <w:szCs w:val="28"/>
          <w:lang w:val="ru-RU"/>
        </w:rPr>
        <w:t xml:space="preserve"> на</w:t>
      </w:r>
      <w:r w:rsidR="00FE14A4" w:rsidRPr="00D41DE0">
        <w:rPr>
          <w:sz w:val="28"/>
          <w:szCs w:val="28"/>
        </w:rPr>
        <w:t> </w:t>
      </w:r>
      <w:r w:rsidR="004A0060" w:rsidRPr="00D41DE0">
        <w:rPr>
          <w:sz w:val="28"/>
          <w:szCs w:val="28"/>
          <w:lang w:val="ru-RU"/>
        </w:rPr>
        <w:t>основании источников ин</w:t>
      </w:r>
      <w:r w:rsidR="00045FE8">
        <w:rPr>
          <w:sz w:val="28"/>
          <w:szCs w:val="28"/>
          <w:lang w:val="ru-RU"/>
        </w:rPr>
        <w:t>формации, приведенных в </w:t>
      </w:r>
      <w:r w:rsidR="00FE14A4" w:rsidRPr="00D41DE0">
        <w:rPr>
          <w:sz w:val="28"/>
          <w:szCs w:val="28"/>
          <w:lang w:val="ru-RU"/>
        </w:rPr>
        <w:t>Таблице</w:t>
      </w:r>
      <w:r w:rsidR="00FE14A4" w:rsidRPr="00D41DE0">
        <w:rPr>
          <w:sz w:val="28"/>
          <w:szCs w:val="28"/>
        </w:rPr>
        <w:t> </w:t>
      </w:r>
      <w:r w:rsidR="004A0060" w:rsidRPr="00D41DE0">
        <w:rPr>
          <w:sz w:val="28"/>
          <w:szCs w:val="28"/>
          <w:lang w:val="ru-RU"/>
        </w:rPr>
        <w:t xml:space="preserve">1, </w:t>
      </w:r>
      <w:r w:rsidR="004C2625" w:rsidRPr="00D41DE0">
        <w:rPr>
          <w:sz w:val="28"/>
          <w:szCs w:val="28"/>
          <w:lang w:val="ru-RU"/>
        </w:rPr>
        <w:t>анализируются</w:t>
      </w:r>
      <w:r w:rsidR="004A0060" w:rsidRPr="00D41DE0">
        <w:rPr>
          <w:sz w:val="28"/>
          <w:szCs w:val="28"/>
          <w:lang w:val="ru-RU"/>
        </w:rPr>
        <w:t xml:space="preserve"> данные </w:t>
      </w:r>
      <w:r w:rsidR="004C2625" w:rsidRPr="00D41DE0">
        <w:rPr>
          <w:sz w:val="28"/>
          <w:szCs w:val="28"/>
          <w:lang w:val="ru-RU"/>
        </w:rPr>
        <w:t>в </w:t>
      </w:r>
      <w:r w:rsidR="004A0060" w:rsidRPr="00D41DE0">
        <w:rPr>
          <w:sz w:val="28"/>
          <w:szCs w:val="28"/>
          <w:lang w:val="ru-RU"/>
        </w:rPr>
        <w:t>разрезе закрепленных</w:t>
      </w:r>
      <w:r w:rsidR="00E07381">
        <w:rPr>
          <w:sz w:val="28"/>
          <w:szCs w:val="28"/>
          <w:lang w:val="ru-RU"/>
        </w:rPr>
        <w:t xml:space="preserve"> в соответствии с</w:t>
      </w:r>
      <w:r w:rsidR="00CE6D3B">
        <w:rPr>
          <w:sz w:val="28"/>
          <w:szCs w:val="28"/>
        </w:rPr>
        <w:t> </w:t>
      </w:r>
      <w:r w:rsidR="00E07381">
        <w:rPr>
          <w:sz w:val="28"/>
          <w:szCs w:val="28"/>
          <w:lang w:val="ru-RU"/>
        </w:rPr>
        <w:t>содержанием направления деятельности</w:t>
      </w:r>
      <w:r w:rsidR="004A0060" w:rsidRPr="00D41DE0">
        <w:rPr>
          <w:sz w:val="28"/>
          <w:szCs w:val="28"/>
          <w:lang w:val="ru-RU"/>
        </w:rPr>
        <w:t xml:space="preserve"> ГП, подпрограмм ГП, ГАБС, региональных проектов</w:t>
      </w:r>
      <w:r w:rsidR="00FE14A4" w:rsidRPr="00D41DE0">
        <w:rPr>
          <w:rStyle w:val="a7"/>
          <w:sz w:val="28"/>
          <w:szCs w:val="28"/>
          <w:lang w:val="ru-RU"/>
        </w:rPr>
        <w:footnoteReference w:id="32"/>
      </w:r>
      <w:r w:rsidR="004C2625" w:rsidRPr="00D41DE0">
        <w:rPr>
          <w:sz w:val="28"/>
          <w:szCs w:val="28"/>
          <w:lang w:val="ru-RU"/>
        </w:rPr>
        <w:t xml:space="preserve"> </w:t>
      </w:r>
      <w:r w:rsidR="00084D68" w:rsidRPr="00D41DE0">
        <w:rPr>
          <w:sz w:val="28"/>
          <w:szCs w:val="28"/>
          <w:lang w:val="ru-RU"/>
        </w:rPr>
        <w:t>о </w:t>
      </w:r>
      <w:r w:rsidR="004A0060" w:rsidRPr="00D41DE0">
        <w:rPr>
          <w:sz w:val="28"/>
          <w:szCs w:val="28"/>
          <w:lang w:val="ru-RU"/>
        </w:rPr>
        <w:t xml:space="preserve">фактическом исполнении </w:t>
      </w:r>
      <w:r w:rsidR="004C2625" w:rsidRPr="00D41DE0">
        <w:rPr>
          <w:sz w:val="28"/>
          <w:szCs w:val="28"/>
          <w:lang w:val="ru-RU"/>
        </w:rPr>
        <w:t xml:space="preserve">расходов </w:t>
      </w:r>
      <w:r w:rsidR="004A0060" w:rsidRPr="00D41DE0">
        <w:rPr>
          <w:sz w:val="28"/>
          <w:szCs w:val="28"/>
          <w:lang w:val="ru-RU"/>
        </w:rPr>
        <w:t>относительно показателей закон</w:t>
      </w:r>
      <w:r w:rsidR="00AF0470">
        <w:rPr>
          <w:sz w:val="28"/>
          <w:szCs w:val="28"/>
          <w:lang w:val="ru-RU"/>
        </w:rPr>
        <w:t>а</w:t>
      </w:r>
      <w:r w:rsidR="004A0060" w:rsidRPr="00D41DE0">
        <w:rPr>
          <w:sz w:val="28"/>
          <w:szCs w:val="28"/>
          <w:lang w:val="ru-RU"/>
        </w:rPr>
        <w:t xml:space="preserve"> о</w:t>
      </w:r>
      <w:r w:rsidR="00AF0470">
        <w:rPr>
          <w:sz w:val="28"/>
          <w:szCs w:val="28"/>
          <w:lang w:val="ru-RU"/>
        </w:rPr>
        <w:t> </w:t>
      </w:r>
      <w:r w:rsidR="004A0060" w:rsidRPr="00D41DE0">
        <w:rPr>
          <w:sz w:val="28"/>
          <w:szCs w:val="28"/>
          <w:lang w:val="ru-RU"/>
        </w:rPr>
        <w:t>бюджете</w:t>
      </w:r>
      <w:r w:rsidR="004C2625" w:rsidRPr="00D41DE0">
        <w:rPr>
          <w:sz w:val="28"/>
          <w:szCs w:val="28"/>
          <w:lang w:val="ru-RU"/>
        </w:rPr>
        <w:t xml:space="preserve"> и</w:t>
      </w:r>
      <w:r w:rsidR="004A0060" w:rsidRPr="00D41DE0">
        <w:rPr>
          <w:sz w:val="28"/>
          <w:szCs w:val="28"/>
          <w:lang w:val="ru-RU"/>
        </w:rPr>
        <w:t xml:space="preserve"> </w:t>
      </w:r>
      <w:r w:rsidR="00E859D5" w:rsidRPr="00D41DE0">
        <w:rPr>
          <w:sz w:val="28"/>
          <w:szCs w:val="28"/>
          <w:lang w:val="ru-RU"/>
        </w:rPr>
        <w:t>уточненных бюджетных назначений</w:t>
      </w:r>
      <w:r w:rsidR="004A0060" w:rsidRPr="00D41DE0">
        <w:rPr>
          <w:sz w:val="28"/>
          <w:szCs w:val="28"/>
          <w:lang w:val="ru-RU"/>
        </w:rPr>
        <w:t xml:space="preserve"> </w:t>
      </w:r>
      <w:r w:rsidR="004C2625" w:rsidRPr="00D41DE0">
        <w:rPr>
          <w:sz w:val="28"/>
          <w:szCs w:val="28"/>
          <w:lang w:val="ru-RU"/>
        </w:rPr>
        <w:t>за</w:t>
      </w:r>
      <w:r w:rsidR="00E859D5">
        <w:rPr>
          <w:sz w:val="28"/>
          <w:szCs w:val="28"/>
          <w:lang w:val="ru-RU"/>
        </w:rPr>
        <w:t> </w:t>
      </w:r>
      <w:r w:rsidR="004C2625" w:rsidRPr="00D41DE0">
        <w:rPr>
          <w:sz w:val="28"/>
          <w:szCs w:val="28"/>
          <w:lang w:val="ru-RU"/>
        </w:rPr>
        <w:t xml:space="preserve">ряд </w:t>
      </w:r>
      <w:r w:rsidR="004C2625" w:rsidRPr="00D41DE0">
        <w:rPr>
          <w:spacing w:val="-4"/>
          <w:sz w:val="28"/>
          <w:szCs w:val="28"/>
          <w:lang w:val="ru-RU"/>
        </w:rPr>
        <w:t xml:space="preserve">предшествующих лет в ежеквартальном разрезе в относительных величинах (процентах) </w:t>
      </w:r>
      <w:r w:rsidR="0051238F" w:rsidRPr="00D41DE0">
        <w:rPr>
          <w:sz w:val="28"/>
          <w:szCs w:val="28"/>
          <w:lang w:val="ru-RU"/>
        </w:rPr>
        <w:t>с</w:t>
      </w:r>
      <w:r w:rsidR="001F15E4" w:rsidRPr="00D41DE0">
        <w:rPr>
          <w:sz w:val="28"/>
          <w:szCs w:val="28"/>
          <w:lang w:val="ru-RU"/>
        </w:rPr>
        <w:t> </w:t>
      </w:r>
      <w:r w:rsidR="0051238F" w:rsidRPr="00D41DE0">
        <w:rPr>
          <w:sz w:val="28"/>
          <w:szCs w:val="28"/>
          <w:lang w:val="ru-RU"/>
        </w:rPr>
        <w:t>применением подходов и инструментов, изложенных в разделе 3 Методики</w:t>
      </w:r>
      <w:r w:rsidR="004C2625" w:rsidRPr="00D41DE0">
        <w:rPr>
          <w:spacing w:val="-4"/>
          <w:sz w:val="28"/>
          <w:szCs w:val="28"/>
          <w:lang w:val="ru-RU"/>
        </w:rPr>
        <w:t>.</w:t>
      </w:r>
    </w:p>
    <w:p w14:paraId="022DCED7" w14:textId="656B3113" w:rsidR="004C2625" w:rsidRPr="00D41DE0" w:rsidRDefault="00B54DE7" w:rsidP="00AC537C">
      <w:pPr>
        <w:ind w:firstLine="709"/>
        <w:jc w:val="both"/>
        <w:rPr>
          <w:sz w:val="28"/>
          <w:szCs w:val="28"/>
          <w:lang w:val="ru-RU"/>
        </w:rPr>
      </w:pPr>
      <w:r w:rsidRPr="00D41DE0">
        <w:rPr>
          <w:sz w:val="28"/>
          <w:szCs w:val="28"/>
          <w:lang w:val="ru-RU"/>
        </w:rPr>
        <w:t>4.2.2. </w:t>
      </w:r>
      <w:r w:rsidR="004C2625" w:rsidRPr="00D41DE0">
        <w:rPr>
          <w:sz w:val="28"/>
          <w:szCs w:val="28"/>
          <w:lang w:val="ru-RU"/>
        </w:rPr>
        <w:t xml:space="preserve">По результатам проведенного анализа определяются показатели, значения которых выходят за </w:t>
      </w:r>
      <w:r w:rsidR="00720901">
        <w:rPr>
          <w:sz w:val="28"/>
          <w:szCs w:val="28"/>
          <w:lang w:val="ru-RU"/>
        </w:rPr>
        <w:t xml:space="preserve">границы </w:t>
      </w:r>
      <w:r w:rsidR="004C2625" w:rsidRPr="00D41DE0">
        <w:rPr>
          <w:sz w:val="28"/>
          <w:szCs w:val="28"/>
          <w:lang w:val="ru-RU"/>
        </w:rPr>
        <w:t>допустимы</w:t>
      </w:r>
      <w:r w:rsidR="00720901">
        <w:rPr>
          <w:sz w:val="28"/>
          <w:szCs w:val="28"/>
          <w:lang w:val="ru-RU"/>
        </w:rPr>
        <w:t>х</w:t>
      </w:r>
      <w:r w:rsidR="004C2625" w:rsidRPr="00D41DE0">
        <w:rPr>
          <w:sz w:val="28"/>
          <w:szCs w:val="28"/>
          <w:lang w:val="ru-RU"/>
        </w:rPr>
        <w:t xml:space="preserve"> </w:t>
      </w:r>
      <w:r w:rsidR="00720901">
        <w:rPr>
          <w:sz w:val="28"/>
          <w:szCs w:val="28"/>
          <w:lang w:val="ru-RU"/>
        </w:rPr>
        <w:t>отклонений</w:t>
      </w:r>
      <w:r w:rsidR="004C2625" w:rsidRPr="00D41DE0">
        <w:rPr>
          <w:sz w:val="28"/>
          <w:szCs w:val="28"/>
          <w:lang w:val="ru-RU"/>
        </w:rPr>
        <w:t xml:space="preserve">. С учетом уровня существенности выявленных отклонений </w:t>
      </w:r>
      <w:r w:rsidR="00390D9F" w:rsidRPr="00D41DE0">
        <w:rPr>
          <w:sz w:val="28"/>
          <w:szCs w:val="28"/>
          <w:lang w:val="ru-RU"/>
        </w:rPr>
        <w:t>по указанным показателям (выборка осуществляется с учетом экспертной оценки работника</w:t>
      </w:r>
      <w:r w:rsidR="007B7203" w:rsidRPr="00D41DE0">
        <w:rPr>
          <w:sz w:val="28"/>
          <w:szCs w:val="28"/>
          <w:lang w:val="ru-RU"/>
        </w:rPr>
        <w:t>, за которым закреплен анализ соответствующего вопроса</w:t>
      </w:r>
      <w:r w:rsidR="00390D9F" w:rsidRPr="00D41DE0">
        <w:rPr>
          <w:sz w:val="28"/>
          <w:szCs w:val="28"/>
          <w:lang w:val="ru-RU"/>
        </w:rPr>
        <w:t>) проводится дополнительный (углубленный) анализ причин и факторов, оказавших или способных оказать влияние на</w:t>
      </w:r>
      <w:r w:rsidR="00390D9F" w:rsidRPr="00D41DE0">
        <w:rPr>
          <w:sz w:val="28"/>
          <w:szCs w:val="28"/>
        </w:rPr>
        <w:t> </w:t>
      </w:r>
      <w:r w:rsidR="00390D9F" w:rsidRPr="00D41DE0">
        <w:rPr>
          <w:sz w:val="28"/>
          <w:szCs w:val="28"/>
          <w:lang w:val="ru-RU"/>
        </w:rPr>
        <w:t>динамку их значений</w:t>
      </w:r>
      <w:r w:rsidR="00390D9F" w:rsidRPr="00D41DE0">
        <w:rPr>
          <w:rStyle w:val="a7"/>
          <w:sz w:val="28"/>
          <w:szCs w:val="28"/>
          <w:lang w:val="ru-RU"/>
        </w:rPr>
        <w:footnoteReference w:id="33"/>
      </w:r>
      <w:r w:rsidR="00390D9F" w:rsidRPr="00D41DE0">
        <w:rPr>
          <w:sz w:val="28"/>
          <w:szCs w:val="28"/>
          <w:lang w:val="ru-RU"/>
        </w:rPr>
        <w:t>.</w:t>
      </w:r>
    </w:p>
    <w:p w14:paraId="3264D19E" w14:textId="77777777" w:rsidR="007C3A67" w:rsidRPr="00D41DE0" w:rsidRDefault="0054330B" w:rsidP="00AC537C">
      <w:pPr>
        <w:ind w:firstLine="709"/>
        <w:jc w:val="both"/>
        <w:rPr>
          <w:sz w:val="28"/>
          <w:szCs w:val="28"/>
          <w:lang w:val="ru-RU"/>
        </w:rPr>
      </w:pPr>
      <w:r w:rsidRPr="00D41DE0">
        <w:rPr>
          <w:sz w:val="28"/>
          <w:szCs w:val="28"/>
          <w:lang w:val="ru-RU"/>
        </w:rPr>
        <w:t>Д</w:t>
      </w:r>
      <w:r w:rsidR="00E056DB" w:rsidRPr="00D41DE0">
        <w:rPr>
          <w:sz w:val="28"/>
          <w:szCs w:val="28"/>
          <w:lang w:val="ru-RU"/>
        </w:rPr>
        <w:t>ополнительный (углубленный) анализ причин</w:t>
      </w:r>
      <w:r w:rsidRPr="00D41DE0">
        <w:rPr>
          <w:sz w:val="28"/>
          <w:szCs w:val="28"/>
          <w:lang w:val="ru-RU"/>
        </w:rPr>
        <w:t xml:space="preserve"> осуществляется с </w:t>
      </w:r>
      <w:r w:rsidR="007C3A67" w:rsidRPr="00D41DE0">
        <w:rPr>
          <w:sz w:val="28"/>
          <w:szCs w:val="28"/>
          <w:lang w:val="ru-RU"/>
        </w:rPr>
        <w:t>использованием различных инструментов</w:t>
      </w:r>
      <w:r w:rsidR="00E056DB" w:rsidRPr="00D41DE0">
        <w:rPr>
          <w:sz w:val="28"/>
          <w:szCs w:val="28"/>
          <w:lang w:val="ru-RU"/>
        </w:rPr>
        <w:t xml:space="preserve"> в зависимости от направлений расходов (видов расходов)</w:t>
      </w:r>
      <w:r w:rsidR="00FE14A4" w:rsidRPr="00D41DE0">
        <w:rPr>
          <w:sz w:val="28"/>
          <w:szCs w:val="28"/>
          <w:lang w:val="ru-RU"/>
        </w:rPr>
        <w:t>:</w:t>
      </w:r>
      <w:r w:rsidR="007C3A67" w:rsidRPr="00D41DE0">
        <w:rPr>
          <w:sz w:val="28"/>
          <w:szCs w:val="28"/>
          <w:lang w:val="ru-RU"/>
        </w:rPr>
        <w:t xml:space="preserve"> при осуществлении</w:t>
      </w:r>
      <w:r w:rsidR="006C03A5" w:rsidRPr="00D41DE0">
        <w:rPr>
          <w:sz w:val="28"/>
          <w:szCs w:val="28"/>
          <w:lang w:val="ru-RU"/>
        </w:rPr>
        <w:t xml:space="preserve"> государственных</w:t>
      </w:r>
      <w:r w:rsidR="007C3A67" w:rsidRPr="00D41DE0">
        <w:rPr>
          <w:sz w:val="28"/>
          <w:szCs w:val="28"/>
          <w:lang w:val="ru-RU"/>
        </w:rPr>
        <w:t xml:space="preserve"> закупок, при предоставлении субсидий государственным учреждениям, юридическим лицам</w:t>
      </w:r>
      <w:r w:rsidR="006C03A5" w:rsidRPr="00D41DE0">
        <w:rPr>
          <w:sz w:val="28"/>
          <w:szCs w:val="28"/>
          <w:lang w:val="ru-RU"/>
        </w:rPr>
        <w:t>.</w:t>
      </w:r>
    </w:p>
    <w:p w14:paraId="60CA6720" w14:textId="7669E992" w:rsidR="00783419" w:rsidRPr="00D41DE0" w:rsidRDefault="00783419" w:rsidP="00AC537C">
      <w:pPr>
        <w:ind w:firstLine="709"/>
        <w:jc w:val="both"/>
        <w:rPr>
          <w:sz w:val="28"/>
          <w:szCs w:val="28"/>
          <w:lang w:val="ru-RU"/>
        </w:rPr>
      </w:pPr>
      <w:r w:rsidRPr="00D41DE0">
        <w:rPr>
          <w:sz w:val="28"/>
          <w:szCs w:val="28"/>
          <w:lang w:val="ru-RU"/>
        </w:rPr>
        <w:lastRenderedPageBreak/>
        <w:t>Результаты анализа отражаются в</w:t>
      </w:r>
      <w:r w:rsidR="00B54DE7" w:rsidRPr="00D41DE0">
        <w:rPr>
          <w:sz w:val="28"/>
          <w:szCs w:val="28"/>
          <w:lang w:val="ru-RU"/>
        </w:rPr>
        <w:t xml:space="preserve"> раздел</w:t>
      </w:r>
      <w:r w:rsidR="00881ECF" w:rsidRPr="00D41DE0">
        <w:rPr>
          <w:sz w:val="28"/>
          <w:szCs w:val="28"/>
          <w:lang w:val="ru-RU"/>
        </w:rPr>
        <w:t>ах</w:t>
      </w:r>
      <w:r w:rsidR="00B54DE7" w:rsidRPr="00D41DE0">
        <w:rPr>
          <w:sz w:val="28"/>
          <w:szCs w:val="28"/>
          <w:lang w:val="ru-RU"/>
        </w:rPr>
        <w:t xml:space="preserve"> </w:t>
      </w:r>
      <w:r w:rsidR="00F15960" w:rsidRPr="00D41DE0">
        <w:rPr>
          <w:sz w:val="28"/>
          <w:szCs w:val="28"/>
          <w:lang w:val="ru-RU"/>
        </w:rPr>
        <w:t>1</w:t>
      </w:r>
      <w:r w:rsidR="00881ECF" w:rsidRPr="00D41DE0">
        <w:rPr>
          <w:sz w:val="28"/>
          <w:szCs w:val="28"/>
          <w:lang w:val="ru-RU"/>
        </w:rPr>
        <w:t xml:space="preserve">-2 шаблона аналитической </w:t>
      </w:r>
      <w:r w:rsidR="00842837">
        <w:rPr>
          <w:sz w:val="28"/>
          <w:szCs w:val="28"/>
          <w:lang w:val="ru-RU"/>
        </w:rPr>
        <w:t>справки</w:t>
      </w:r>
      <w:r w:rsidR="00045FE8">
        <w:rPr>
          <w:sz w:val="28"/>
          <w:szCs w:val="28"/>
          <w:lang w:val="ru-RU"/>
        </w:rPr>
        <w:t xml:space="preserve"> (приложение 3 к Методике)</w:t>
      </w:r>
      <w:r w:rsidR="00881ECF" w:rsidRPr="00D41DE0">
        <w:rPr>
          <w:sz w:val="28"/>
          <w:szCs w:val="28"/>
          <w:lang w:val="ru-RU"/>
        </w:rPr>
        <w:t>.</w:t>
      </w:r>
    </w:p>
    <w:p w14:paraId="4FE32777" w14:textId="4347B57A" w:rsidR="007C3A67" w:rsidRPr="00D41DE0" w:rsidRDefault="00B54DE7" w:rsidP="00083EBB">
      <w:pPr>
        <w:ind w:firstLine="709"/>
        <w:jc w:val="both"/>
        <w:rPr>
          <w:sz w:val="28"/>
          <w:szCs w:val="28"/>
          <w:lang w:val="ru-RU"/>
        </w:rPr>
      </w:pPr>
      <w:r w:rsidRPr="00D41DE0">
        <w:rPr>
          <w:sz w:val="28"/>
          <w:szCs w:val="28"/>
          <w:lang w:val="ru-RU"/>
        </w:rPr>
        <w:t>4.</w:t>
      </w:r>
      <w:r w:rsidR="00C94C9E" w:rsidRPr="00D41DE0">
        <w:rPr>
          <w:sz w:val="28"/>
          <w:szCs w:val="28"/>
          <w:lang w:val="ru-RU"/>
        </w:rPr>
        <w:t>2</w:t>
      </w:r>
      <w:r w:rsidRPr="00D41DE0">
        <w:rPr>
          <w:sz w:val="28"/>
          <w:szCs w:val="28"/>
          <w:lang w:val="ru-RU"/>
        </w:rPr>
        <w:t>.</w:t>
      </w:r>
      <w:r w:rsidR="001457E2" w:rsidRPr="00D41DE0">
        <w:rPr>
          <w:sz w:val="28"/>
          <w:szCs w:val="28"/>
          <w:lang w:val="ru-RU"/>
        </w:rPr>
        <w:t>3</w:t>
      </w:r>
      <w:r w:rsidRPr="00D41DE0">
        <w:rPr>
          <w:sz w:val="28"/>
          <w:szCs w:val="28"/>
          <w:lang w:val="ru-RU"/>
        </w:rPr>
        <w:t>. </w:t>
      </w:r>
      <w:r w:rsidR="00083EBB" w:rsidRPr="00D41DE0">
        <w:rPr>
          <w:sz w:val="28"/>
          <w:szCs w:val="28"/>
          <w:lang w:val="ru-RU"/>
        </w:rPr>
        <w:t xml:space="preserve">В случае, если анализируемый показатель, характеризуемый нетипичным </w:t>
      </w:r>
      <w:r w:rsidR="00720901">
        <w:rPr>
          <w:sz w:val="28"/>
          <w:szCs w:val="28"/>
          <w:lang w:val="ru-RU"/>
        </w:rPr>
        <w:t>поведением</w:t>
      </w:r>
      <w:r w:rsidR="00083EBB" w:rsidRPr="00D41DE0">
        <w:rPr>
          <w:sz w:val="28"/>
          <w:szCs w:val="28"/>
          <w:lang w:val="ru-RU"/>
        </w:rPr>
        <w:t>, входит в состав Таблицы взаимосвязей финансовых и натуральных показателей с целями и задачами города Москвы и</w:t>
      </w:r>
      <w:r w:rsidR="00CE6D3B">
        <w:rPr>
          <w:sz w:val="28"/>
          <w:szCs w:val="28"/>
          <w:lang w:val="ru-RU"/>
        </w:rPr>
        <w:t> </w:t>
      </w:r>
      <w:r w:rsidR="00083EBB" w:rsidRPr="00D41DE0">
        <w:rPr>
          <w:sz w:val="28"/>
          <w:szCs w:val="28"/>
          <w:lang w:val="ru-RU"/>
        </w:rPr>
        <w:t xml:space="preserve">Российской Федерации (далее – Таблица взаимосвязей), сформированной в рамках Модели, </w:t>
      </w:r>
      <w:r w:rsidR="003D128E" w:rsidRPr="00D41DE0">
        <w:rPr>
          <w:sz w:val="28"/>
          <w:szCs w:val="28"/>
          <w:lang w:val="ru-RU"/>
        </w:rPr>
        <w:t xml:space="preserve">осуществляется </w:t>
      </w:r>
      <w:r w:rsidR="00783419" w:rsidRPr="00D41DE0">
        <w:rPr>
          <w:sz w:val="28"/>
          <w:szCs w:val="28"/>
          <w:lang w:val="ru-RU"/>
        </w:rPr>
        <w:t xml:space="preserve">оценка </w:t>
      </w:r>
      <w:r w:rsidR="00083EBB" w:rsidRPr="00D41DE0">
        <w:rPr>
          <w:sz w:val="28"/>
          <w:szCs w:val="28"/>
          <w:lang w:val="ru-RU"/>
        </w:rPr>
        <w:t>его</w:t>
      </w:r>
      <w:r w:rsidR="00783419" w:rsidRPr="00D41DE0">
        <w:rPr>
          <w:sz w:val="28"/>
          <w:szCs w:val="28"/>
          <w:lang w:val="ru-RU"/>
        </w:rPr>
        <w:t xml:space="preserve"> влияния</w:t>
      </w:r>
      <w:r w:rsidRPr="00D41DE0">
        <w:rPr>
          <w:sz w:val="28"/>
          <w:szCs w:val="28"/>
          <w:lang w:val="ru-RU"/>
        </w:rPr>
        <w:t xml:space="preserve"> на </w:t>
      </w:r>
      <w:r w:rsidR="00783419" w:rsidRPr="00D41DE0">
        <w:rPr>
          <w:sz w:val="28"/>
          <w:szCs w:val="28"/>
          <w:lang w:val="ru-RU"/>
        </w:rPr>
        <w:t xml:space="preserve">достижение приоритетов развития Российской Федерации и города Москвы. </w:t>
      </w:r>
    </w:p>
    <w:p w14:paraId="586DEF33" w14:textId="7FB89813" w:rsidR="000A1E67" w:rsidRPr="00D41DE0" w:rsidRDefault="00B54DE7" w:rsidP="00083EBB">
      <w:pPr>
        <w:ind w:firstLine="709"/>
        <w:jc w:val="both"/>
        <w:rPr>
          <w:sz w:val="28"/>
          <w:szCs w:val="28"/>
          <w:lang w:val="ru-RU"/>
        </w:rPr>
      </w:pPr>
      <w:r w:rsidRPr="00D41DE0">
        <w:rPr>
          <w:sz w:val="28"/>
          <w:szCs w:val="28"/>
          <w:lang w:val="ru-RU"/>
        </w:rPr>
        <w:t>4.2.</w:t>
      </w:r>
      <w:r w:rsidR="00466935" w:rsidRPr="00D41DE0">
        <w:rPr>
          <w:sz w:val="28"/>
          <w:szCs w:val="28"/>
          <w:lang w:val="ru-RU"/>
        </w:rPr>
        <w:t>4</w:t>
      </w:r>
      <w:r w:rsidRPr="00D41DE0">
        <w:rPr>
          <w:sz w:val="28"/>
          <w:szCs w:val="28"/>
          <w:lang w:val="ru-RU"/>
        </w:rPr>
        <w:t>.</w:t>
      </w:r>
      <w:r w:rsidR="002E7CD8" w:rsidRPr="00D41DE0">
        <w:rPr>
          <w:sz w:val="28"/>
          <w:szCs w:val="28"/>
          <w:lang w:val="ru-RU"/>
        </w:rPr>
        <w:t> </w:t>
      </w:r>
      <w:r w:rsidR="00072835" w:rsidRPr="00D41DE0">
        <w:rPr>
          <w:sz w:val="28"/>
          <w:szCs w:val="28"/>
          <w:lang w:val="ru-RU"/>
        </w:rPr>
        <w:t>В результате проведенного анализа в</w:t>
      </w:r>
      <w:r w:rsidR="0051238F" w:rsidRPr="00D41DE0">
        <w:rPr>
          <w:sz w:val="28"/>
          <w:szCs w:val="28"/>
          <w:lang w:val="ru-RU"/>
        </w:rPr>
        <w:t xml:space="preserve"> раздел</w:t>
      </w:r>
      <w:r w:rsidR="00E02A97" w:rsidRPr="00D41DE0">
        <w:rPr>
          <w:sz w:val="28"/>
          <w:szCs w:val="28"/>
          <w:lang w:val="ru-RU"/>
        </w:rPr>
        <w:t>ах</w:t>
      </w:r>
      <w:r w:rsidR="0051238F" w:rsidRPr="00D41DE0">
        <w:rPr>
          <w:sz w:val="28"/>
          <w:szCs w:val="28"/>
          <w:lang w:val="ru-RU"/>
        </w:rPr>
        <w:t xml:space="preserve"> </w:t>
      </w:r>
      <w:r w:rsidR="00E02A97" w:rsidRPr="00D41DE0">
        <w:rPr>
          <w:sz w:val="28"/>
          <w:szCs w:val="28"/>
          <w:lang w:val="ru-RU"/>
        </w:rPr>
        <w:t>2.1., 2.2.</w:t>
      </w:r>
      <w:r w:rsidR="00C94C9E" w:rsidRPr="00D41DE0">
        <w:rPr>
          <w:sz w:val="28"/>
          <w:szCs w:val="28"/>
          <w:lang w:val="ru-RU"/>
        </w:rPr>
        <w:t>, 3</w:t>
      </w:r>
      <w:r w:rsidR="00E02A97" w:rsidRPr="00D41DE0">
        <w:rPr>
          <w:sz w:val="28"/>
          <w:szCs w:val="28"/>
          <w:lang w:val="ru-RU"/>
        </w:rPr>
        <w:t xml:space="preserve"> </w:t>
      </w:r>
      <w:r w:rsidR="0051238F" w:rsidRPr="00D41DE0">
        <w:rPr>
          <w:sz w:val="28"/>
          <w:szCs w:val="28"/>
          <w:lang w:val="ru-RU"/>
        </w:rPr>
        <w:t>шаблона</w:t>
      </w:r>
      <w:r w:rsidR="00072835" w:rsidRPr="00D41DE0">
        <w:rPr>
          <w:sz w:val="28"/>
          <w:szCs w:val="28"/>
          <w:lang w:val="ru-RU"/>
        </w:rPr>
        <w:t xml:space="preserve"> аналитической </w:t>
      </w:r>
      <w:r w:rsidR="00842837">
        <w:rPr>
          <w:sz w:val="28"/>
          <w:szCs w:val="28"/>
          <w:lang w:val="ru-RU"/>
        </w:rPr>
        <w:t>справки</w:t>
      </w:r>
      <w:r w:rsidR="00072835" w:rsidRPr="00D41DE0">
        <w:rPr>
          <w:sz w:val="28"/>
          <w:szCs w:val="28"/>
          <w:lang w:val="ru-RU"/>
        </w:rPr>
        <w:t xml:space="preserve"> формируются выводы</w:t>
      </w:r>
      <w:r w:rsidR="00083EBB" w:rsidRPr="00D41DE0">
        <w:rPr>
          <w:sz w:val="28"/>
          <w:szCs w:val="28"/>
          <w:lang w:val="ru-RU"/>
        </w:rPr>
        <w:t xml:space="preserve"> </w:t>
      </w:r>
      <w:r w:rsidR="000A1E67" w:rsidRPr="00D41DE0">
        <w:rPr>
          <w:sz w:val="28"/>
          <w:szCs w:val="28"/>
          <w:lang w:val="ru-RU"/>
        </w:rPr>
        <w:t>о существенности выявленных отклонений уровня исполнения расходов на</w:t>
      </w:r>
      <w:r w:rsidR="000A1E67" w:rsidRPr="00D41DE0">
        <w:rPr>
          <w:sz w:val="28"/>
          <w:szCs w:val="28"/>
        </w:rPr>
        <w:t> </w:t>
      </w:r>
      <w:r w:rsidR="000A1E67" w:rsidRPr="00D41DE0">
        <w:rPr>
          <w:sz w:val="28"/>
          <w:szCs w:val="28"/>
          <w:lang w:val="ru-RU"/>
        </w:rPr>
        <w:t>реализацию ГП /подпрограмм ГП/ ГАБС с указанием агрегированных причин, оказавших влияние на уровень исполнения</w:t>
      </w:r>
      <w:r w:rsidR="005B5DDE" w:rsidRPr="00D41DE0">
        <w:rPr>
          <w:sz w:val="28"/>
          <w:szCs w:val="28"/>
          <w:lang w:val="ru-RU"/>
        </w:rPr>
        <w:t>.</w:t>
      </w:r>
    </w:p>
    <w:p w14:paraId="0C7E51BF" w14:textId="77777777" w:rsidR="00B54DE7" w:rsidRPr="00D41DE0" w:rsidRDefault="00C94C9E" w:rsidP="00AC537C">
      <w:pPr>
        <w:ind w:firstLine="709"/>
        <w:jc w:val="both"/>
        <w:rPr>
          <w:sz w:val="28"/>
          <w:szCs w:val="28"/>
          <w:lang w:val="ru-RU"/>
        </w:rPr>
      </w:pPr>
      <w:r w:rsidRPr="00D41DE0">
        <w:rPr>
          <w:i/>
          <w:sz w:val="28"/>
          <w:szCs w:val="28"/>
          <w:lang w:val="ru-RU"/>
        </w:rPr>
        <w:t>4.</w:t>
      </w:r>
      <w:r w:rsidR="00B54DE7" w:rsidRPr="00D41DE0">
        <w:rPr>
          <w:i/>
          <w:sz w:val="28"/>
          <w:szCs w:val="28"/>
          <w:lang w:val="ru-RU"/>
        </w:rPr>
        <w:t xml:space="preserve">3. </w:t>
      </w:r>
      <w:r w:rsidR="0035611C" w:rsidRPr="00D41DE0">
        <w:rPr>
          <w:i/>
          <w:sz w:val="28"/>
          <w:szCs w:val="28"/>
          <w:lang w:val="ru-RU"/>
        </w:rPr>
        <w:t>А</w:t>
      </w:r>
      <w:r w:rsidR="00072835" w:rsidRPr="00D41DE0">
        <w:rPr>
          <w:i/>
          <w:sz w:val="28"/>
          <w:szCs w:val="28"/>
          <w:lang w:val="ru-RU"/>
        </w:rPr>
        <w:t>нализ социально-экономического ситуации в городе Москве</w:t>
      </w:r>
    </w:p>
    <w:p w14:paraId="6512B42C" w14:textId="3109E58F" w:rsidR="00083EBB" w:rsidRPr="00D41DE0" w:rsidRDefault="00C94C9E" w:rsidP="00083EBB">
      <w:pPr>
        <w:ind w:firstLine="709"/>
        <w:jc w:val="both"/>
        <w:rPr>
          <w:sz w:val="28"/>
          <w:szCs w:val="28"/>
          <w:lang w:val="ru-RU"/>
        </w:rPr>
      </w:pPr>
      <w:r w:rsidRPr="00D41DE0">
        <w:rPr>
          <w:sz w:val="28"/>
          <w:szCs w:val="28"/>
          <w:lang w:val="ru-RU"/>
        </w:rPr>
        <w:t>4.</w:t>
      </w:r>
      <w:r w:rsidR="0051238F" w:rsidRPr="00D41DE0">
        <w:rPr>
          <w:sz w:val="28"/>
          <w:szCs w:val="28"/>
          <w:lang w:val="ru-RU"/>
        </w:rPr>
        <w:t>3.1.</w:t>
      </w:r>
      <w:r w:rsidR="00CE6D3B">
        <w:rPr>
          <w:sz w:val="28"/>
          <w:szCs w:val="28"/>
          <w:lang w:val="ru-RU"/>
        </w:rPr>
        <w:t> </w:t>
      </w:r>
      <w:r w:rsidR="0051238F" w:rsidRPr="00D41DE0">
        <w:rPr>
          <w:sz w:val="28"/>
          <w:szCs w:val="28"/>
          <w:lang w:val="ru-RU"/>
        </w:rPr>
        <w:t xml:space="preserve">В ходе анализа социально-экономической ситуации в городе Москве проводится </w:t>
      </w:r>
      <w:r w:rsidR="00083EBB" w:rsidRPr="00D41DE0">
        <w:rPr>
          <w:sz w:val="28"/>
          <w:szCs w:val="28"/>
          <w:lang w:val="ru-RU"/>
        </w:rPr>
        <w:t xml:space="preserve">оценка </w:t>
      </w:r>
      <w:r w:rsidR="0051238F" w:rsidRPr="00D41DE0">
        <w:rPr>
          <w:sz w:val="28"/>
          <w:szCs w:val="28"/>
          <w:lang w:val="ru-RU"/>
        </w:rPr>
        <w:t>изменения значе</w:t>
      </w:r>
      <w:r w:rsidR="00083EBB" w:rsidRPr="00D41DE0">
        <w:rPr>
          <w:sz w:val="28"/>
          <w:szCs w:val="28"/>
          <w:lang w:val="ru-RU"/>
        </w:rPr>
        <w:t>ний показателей, содержащихся в </w:t>
      </w:r>
      <w:r w:rsidR="0051238F" w:rsidRPr="00D41DE0">
        <w:rPr>
          <w:sz w:val="28"/>
          <w:szCs w:val="28"/>
          <w:lang w:val="ru-RU"/>
        </w:rPr>
        <w:t>перечне показателей мониторинга и Таблице взаимосвязей, с применением подходов и инструментов, изложенных в разделе 3 Методики</w:t>
      </w:r>
      <w:r w:rsidR="00083EBB" w:rsidRPr="00D41DE0">
        <w:rPr>
          <w:sz w:val="28"/>
          <w:szCs w:val="28"/>
          <w:lang w:val="ru-RU"/>
        </w:rPr>
        <w:t xml:space="preserve">, в целях формирования информации о значениях показателей и динамике их изменения. Результаты оценки приводятся в разделе </w:t>
      </w:r>
      <w:r w:rsidRPr="00D41DE0">
        <w:rPr>
          <w:sz w:val="28"/>
          <w:szCs w:val="28"/>
          <w:lang w:val="ru-RU"/>
        </w:rPr>
        <w:t>2.1</w:t>
      </w:r>
      <w:r w:rsidR="00083EBB" w:rsidRPr="00D41DE0">
        <w:rPr>
          <w:sz w:val="28"/>
          <w:szCs w:val="28"/>
          <w:lang w:val="ru-RU"/>
        </w:rPr>
        <w:t xml:space="preserve">. шаблона аналитической </w:t>
      </w:r>
      <w:r w:rsidR="00842837">
        <w:rPr>
          <w:sz w:val="28"/>
          <w:szCs w:val="28"/>
          <w:lang w:val="ru-RU"/>
        </w:rPr>
        <w:t>справки</w:t>
      </w:r>
      <w:r w:rsidR="00083EBB" w:rsidRPr="00D41DE0">
        <w:rPr>
          <w:sz w:val="28"/>
          <w:szCs w:val="28"/>
          <w:lang w:val="ru-RU"/>
        </w:rPr>
        <w:t>.</w:t>
      </w:r>
    </w:p>
    <w:p w14:paraId="1996E722" w14:textId="63B8696D" w:rsidR="0051238F" w:rsidRPr="00D41DE0" w:rsidRDefault="00C94C9E" w:rsidP="00AC537C">
      <w:pPr>
        <w:ind w:firstLine="709"/>
        <w:jc w:val="both"/>
        <w:rPr>
          <w:sz w:val="28"/>
          <w:szCs w:val="28"/>
          <w:lang w:val="ru-RU"/>
        </w:rPr>
      </w:pPr>
      <w:r w:rsidRPr="00D41DE0">
        <w:rPr>
          <w:sz w:val="28"/>
          <w:szCs w:val="28"/>
          <w:lang w:val="ru-RU"/>
        </w:rPr>
        <w:t>4.</w:t>
      </w:r>
      <w:r w:rsidR="0051238F" w:rsidRPr="00D41DE0">
        <w:rPr>
          <w:sz w:val="28"/>
          <w:szCs w:val="28"/>
          <w:lang w:val="ru-RU"/>
        </w:rPr>
        <w:t>3.2.</w:t>
      </w:r>
      <w:r w:rsidR="00CE6D3B">
        <w:rPr>
          <w:sz w:val="28"/>
          <w:szCs w:val="28"/>
          <w:lang w:val="ru-RU"/>
        </w:rPr>
        <w:t> </w:t>
      </w:r>
      <w:r w:rsidR="00D75822" w:rsidRPr="00D41DE0">
        <w:rPr>
          <w:sz w:val="28"/>
          <w:szCs w:val="28"/>
          <w:lang w:val="ru-RU"/>
        </w:rPr>
        <w:t>В случае фиксации отклонений значений показат</w:t>
      </w:r>
      <w:r w:rsidR="00083EBB" w:rsidRPr="00D41DE0">
        <w:rPr>
          <w:sz w:val="28"/>
          <w:szCs w:val="28"/>
          <w:lang w:val="ru-RU"/>
        </w:rPr>
        <w:t>еля от его типичного поведения</w:t>
      </w:r>
      <w:r w:rsidR="00D75822" w:rsidRPr="00D41DE0">
        <w:rPr>
          <w:sz w:val="28"/>
          <w:szCs w:val="28"/>
          <w:lang w:val="ru-RU"/>
        </w:rPr>
        <w:t xml:space="preserve"> за аналогичные периоды прошлых лет проводится анализ дополнительной информации, характеризующей изменения поведения значения показателя.</w:t>
      </w:r>
      <w:r w:rsidR="000410BD" w:rsidRPr="00D41DE0">
        <w:rPr>
          <w:sz w:val="28"/>
          <w:szCs w:val="28"/>
          <w:lang w:val="ru-RU"/>
        </w:rPr>
        <w:t xml:space="preserve"> Результаты оценки приводятся в разделе </w:t>
      </w:r>
      <w:r w:rsidRPr="00D41DE0">
        <w:rPr>
          <w:sz w:val="28"/>
          <w:szCs w:val="28"/>
          <w:lang w:val="ru-RU"/>
        </w:rPr>
        <w:t>2.1.</w:t>
      </w:r>
      <w:r w:rsidR="00842837">
        <w:rPr>
          <w:sz w:val="28"/>
          <w:szCs w:val="28"/>
          <w:lang w:val="ru-RU"/>
        </w:rPr>
        <w:t xml:space="preserve"> шаблона аналитической справки.</w:t>
      </w:r>
    </w:p>
    <w:p w14:paraId="4D2DD373" w14:textId="152BB9E4" w:rsidR="000410BD" w:rsidRPr="00D41DE0" w:rsidRDefault="00C94C9E" w:rsidP="00D75822">
      <w:pPr>
        <w:ind w:firstLine="709"/>
        <w:jc w:val="both"/>
        <w:rPr>
          <w:sz w:val="28"/>
          <w:szCs w:val="28"/>
          <w:lang w:val="ru-RU"/>
        </w:rPr>
      </w:pPr>
      <w:r w:rsidRPr="00D41DE0">
        <w:rPr>
          <w:sz w:val="28"/>
          <w:szCs w:val="28"/>
          <w:lang w:val="ru-RU"/>
        </w:rPr>
        <w:t>4.</w:t>
      </w:r>
      <w:r w:rsidR="00D75822" w:rsidRPr="00D41DE0">
        <w:rPr>
          <w:sz w:val="28"/>
          <w:szCs w:val="28"/>
          <w:lang w:val="ru-RU"/>
        </w:rPr>
        <w:t>3.3.</w:t>
      </w:r>
      <w:r w:rsidR="00CE6D3B">
        <w:rPr>
          <w:sz w:val="28"/>
          <w:szCs w:val="28"/>
          <w:lang w:val="ru-RU"/>
        </w:rPr>
        <w:t> </w:t>
      </w:r>
      <w:r w:rsidR="00D75822" w:rsidRPr="00D41DE0">
        <w:rPr>
          <w:sz w:val="28"/>
          <w:szCs w:val="28"/>
          <w:lang w:val="ru-RU"/>
        </w:rPr>
        <w:t>По результатам анализа формируется</w:t>
      </w:r>
      <w:r w:rsidR="00785D2B" w:rsidRPr="00D41DE0">
        <w:rPr>
          <w:sz w:val="28"/>
          <w:szCs w:val="28"/>
          <w:lang w:val="ru-RU"/>
        </w:rPr>
        <w:t xml:space="preserve"> и </w:t>
      </w:r>
      <w:r w:rsidR="00842837">
        <w:rPr>
          <w:sz w:val="28"/>
          <w:szCs w:val="28"/>
          <w:lang w:val="ru-RU"/>
        </w:rPr>
        <w:t>отражается в</w:t>
      </w:r>
      <w:r w:rsidR="00CE6D3B">
        <w:rPr>
          <w:sz w:val="28"/>
          <w:szCs w:val="28"/>
          <w:lang w:val="ru-RU"/>
        </w:rPr>
        <w:t> </w:t>
      </w:r>
      <w:r w:rsidR="00842837">
        <w:rPr>
          <w:sz w:val="28"/>
          <w:szCs w:val="28"/>
          <w:lang w:val="ru-RU"/>
        </w:rPr>
        <w:t>разделе </w:t>
      </w:r>
      <w:r w:rsidRPr="00D41DE0">
        <w:rPr>
          <w:sz w:val="28"/>
          <w:szCs w:val="28"/>
          <w:lang w:val="ru-RU"/>
        </w:rPr>
        <w:t>2.2. </w:t>
      </w:r>
      <w:r w:rsidR="00E50306" w:rsidRPr="00D41DE0">
        <w:rPr>
          <w:sz w:val="28"/>
          <w:szCs w:val="28"/>
          <w:lang w:val="ru-RU"/>
        </w:rPr>
        <w:t xml:space="preserve">шаблона аналитической </w:t>
      </w:r>
      <w:r w:rsidR="00842837">
        <w:rPr>
          <w:sz w:val="28"/>
          <w:szCs w:val="28"/>
          <w:lang w:val="ru-RU"/>
        </w:rPr>
        <w:t>справки</w:t>
      </w:r>
      <w:r w:rsidR="00D75822" w:rsidRPr="00D41DE0">
        <w:rPr>
          <w:sz w:val="28"/>
          <w:szCs w:val="28"/>
          <w:lang w:val="ru-RU"/>
        </w:rPr>
        <w:t xml:space="preserve"> </w:t>
      </w:r>
      <w:r w:rsidR="00A53267" w:rsidRPr="00D41DE0">
        <w:rPr>
          <w:sz w:val="28"/>
          <w:szCs w:val="28"/>
          <w:lang w:val="ru-RU"/>
        </w:rPr>
        <w:t>информация</w:t>
      </w:r>
      <w:r w:rsidR="00D75822" w:rsidRPr="00D41DE0">
        <w:rPr>
          <w:sz w:val="28"/>
          <w:szCs w:val="28"/>
          <w:lang w:val="ru-RU"/>
        </w:rPr>
        <w:t xml:space="preserve"> о н</w:t>
      </w:r>
      <w:r w:rsidR="000410BD" w:rsidRPr="00D41DE0">
        <w:rPr>
          <w:sz w:val="28"/>
          <w:szCs w:val="28"/>
          <w:lang w:val="ru-RU"/>
        </w:rPr>
        <w:t>аличии (либо</w:t>
      </w:r>
      <w:r w:rsidR="000148A4" w:rsidRPr="00D41DE0">
        <w:rPr>
          <w:sz w:val="28"/>
          <w:szCs w:val="28"/>
          <w:lang w:val="ru-RU"/>
        </w:rPr>
        <w:t> </w:t>
      </w:r>
      <w:r w:rsidR="000410BD" w:rsidRPr="00D41DE0">
        <w:rPr>
          <w:sz w:val="28"/>
          <w:szCs w:val="28"/>
          <w:lang w:val="ru-RU"/>
        </w:rPr>
        <w:t xml:space="preserve">отсутствии) рисков </w:t>
      </w:r>
      <w:r w:rsidR="008032F5">
        <w:rPr>
          <w:sz w:val="28"/>
          <w:szCs w:val="28"/>
          <w:lang w:val="ru-RU"/>
        </w:rPr>
        <w:t>не</w:t>
      </w:r>
      <w:r w:rsidR="000410BD" w:rsidRPr="00D41DE0">
        <w:rPr>
          <w:sz w:val="28"/>
          <w:szCs w:val="28"/>
          <w:lang w:val="ru-RU"/>
        </w:rPr>
        <w:t>достижения</w:t>
      </w:r>
      <w:r w:rsidR="00307650" w:rsidRPr="00D41DE0">
        <w:rPr>
          <w:sz w:val="28"/>
          <w:szCs w:val="28"/>
          <w:lang w:val="ru-RU"/>
        </w:rPr>
        <w:t xml:space="preserve"> плановых значений</w:t>
      </w:r>
      <w:r w:rsidR="000410BD" w:rsidRPr="00D41DE0">
        <w:rPr>
          <w:sz w:val="28"/>
          <w:szCs w:val="28"/>
          <w:lang w:val="ru-RU"/>
        </w:rPr>
        <w:t xml:space="preserve"> показателей</w:t>
      </w:r>
      <w:r w:rsidR="00A53267" w:rsidRPr="00D41DE0">
        <w:rPr>
          <w:sz w:val="28"/>
          <w:szCs w:val="28"/>
          <w:lang w:val="ru-RU"/>
        </w:rPr>
        <w:t xml:space="preserve"> (в</w:t>
      </w:r>
      <w:r w:rsidR="000148A4" w:rsidRPr="00D41DE0">
        <w:rPr>
          <w:sz w:val="28"/>
          <w:szCs w:val="28"/>
          <w:lang w:val="ru-RU"/>
        </w:rPr>
        <w:t> </w:t>
      </w:r>
      <w:r w:rsidR="00A53267" w:rsidRPr="00D41DE0">
        <w:rPr>
          <w:sz w:val="28"/>
          <w:szCs w:val="28"/>
          <w:lang w:val="ru-RU"/>
        </w:rPr>
        <w:t>текущем году и последующих периодах)</w:t>
      </w:r>
      <w:r w:rsidR="000410BD" w:rsidRPr="00D41DE0">
        <w:rPr>
          <w:sz w:val="28"/>
          <w:szCs w:val="28"/>
          <w:lang w:val="ru-RU"/>
        </w:rPr>
        <w:t>, содержащихся в перечне показателей мониторинга и Таблице взаимосвязей</w:t>
      </w:r>
      <w:r w:rsidR="00A53267" w:rsidRPr="00D41DE0">
        <w:rPr>
          <w:sz w:val="28"/>
          <w:szCs w:val="28"/>
          <w:lang w:val="ru-RU"/>
        </w:rPr>
        <w:t>.</w:t>
      </w:r>
    </w:p>
    <w:p w14:paraId="7215C348" w14:textId="49872DFA" w:rsidR="000410BD" w:rsidRPr="00D41DE0" w:rsidRDefault="00C94C9E" w:rsidP="00C94C9E">
      <w:pPr>
        <w:ind w:firstLine="709"/>
        <w:jc w:val="both"/>
        <w:rPr>
          <w:sz w:val="28"/>
          <w:szCs w:val="28"/>
          <w:lang w:val="ru-RU"/>
        </w:rPr>
      </w:pPr>
      <w:r w:rsidRPr="00D41DE0">
        <w:rPr>
          <w:sz w:val="28"/>
          <w:szCs w:val="28"/>
          <w:lang w:val="ru-RU"/>
        </w:rPr>
        <w:t>4.</w:t>
      </w:r>
      <w:r w:rsidR="000410BD" w:rsidRPr="00D41DE0">
        <w:rPr>
          <w:sz w:val="28"/>
          <w:szCs w:val="28"/>
          <w:lang w:val="ru-RU"/>
        </w:rPr>
        <w:t>4.</w:t>
      </w:r>
      <w:r w:rsidR="00CE6D3B">
        <w:rPr>
          <w:sz w:val="28"/>
          <w:szCs w:val="28"/>
          <w:lang w:val="ru-RU"/>
        </w:rPr>
        <w:t> </w:t>
      </w:r>
      <w:r w:rsidRPr="00D41DE0">
        <w:rPr>
          <w:sz w:val="28"/>
          <w:szCs w:val="28"/>
          <w:lang w:val="ru-RU"/>
        </w:rPr>
        <w:t>Выводы о наличии или отсутствии</w:t>
      </w:r>
      <w:r w:rsidR="000410BD" w:rsidRPr="00D41DE0">
        <w:rPr>
          <w:sz w:val="28"/>
          <w:szCs w:val="28"/>
          <w:lang w:val="ru-RU"/>
        </w:rPr>
        <w:t xml:space="preserve"> рисков </w:t>
      </w:r>
      <w:r w:rsidR="008032F5">
        <w:rPr>
          <w:sz w:val="28"/>
          <w:szCs w:val="28"/>
          <w:lang w:val="ru-RU"/>
        </w:rPr>
        <w:t>не</w:t>
      </w:r>
      <w:r w:rsidR="000410BD" w:rsidRPr="00D41DE0">
        <w:rPr>
          <w:sz w:val="28"/>
          <w:szCs w:val="28"/>
          <w:lang w:val="ru-RU"/>
        </w:rPr>
        <w:t>достижения приоритетов развития Российской Федерации и города Москвы</w:t>
      </w:r>
      <w:r w:rsidRPr="00D41DE0">
        <w:rPr>
          <w:sz w:val="28"/>
          <w:szCs w:val="28"/>
          <w:lang w:val="ru-RU"/>
        </w:rPr>
        <w:t xml:space="preserve"> отражаются по тексту аналитической </w:t>
      </w:r>
      <w:r w:rsidR="00842837">
        <w:rPr>
          <w:sz w:val="28"/>
          <w:szCs w:val="28"/>
          <w:lang w:val="ru-RU"/>
        </w:rPr>
        <w:t>справки</w:t>
      </w:r>
      <w:r w:rsidRPr="00D41DE0">
        <w:rPr>
          <w:sz w:val="28"/>
          <w:szCs w:val="28"/>
          <w:lang w:val="ru-RU"/>
        </w:rPr>
        <w:t xml:space="preserve"> и связаны с:</w:t>
      </w:r>
    </w:p>
    <w:p w14:paraId="47F19F8F" w14:textId="77777777" w:rsidR="000410BD" w:rsidRPr="00D41DE0" w:rsidRDefault="000410BD" w:rsidP="000410BD">
      <w:pPr>
        <w:ind w:firstLine="709"/>
        <w:jc w:val="both"/>
        <w:rPr>
          <w:sz w:val="28"/>
          <w:szCs w:val="28"/>
          <w:lang w:val="ru-RU"/>
        </w:rPr>
      </w:pPr>
      <w:r w:rsidRPr="00D41DE0">
        <w:rPr>
          <w:sz w:val="28"/>
          <w:szCs w:val="28"/>
          <w:lang w:val="ru-RU"/>
        </w:rPr>
        <w:t>– </w:t>
      </w:r>
      <w:r w:rsidR="00A53267" w:rsidRPr="00D41DE0">
        <w:rPr>
          <w:sz w:val="28"/>
          <w:szCs w:val="28"/>
          <w:lang w:val="ru-RU"/>
        </w:rPr>
        <w:t xml:space="preserve">достижением целей и </w:t>
      </w:r>
      <w:r w:rsidRPr="00D41DE0">
        <w:rPr>
          <w:sz w:val="28"/>
          <w:szCs w:val="28"/>
          <w:lang w:val="ru-RU"/>
        </w:rPr>
        <w:t>решением задач</w:t>
      </w:r>
      <w:r w:rsidR="00A53267" w:rsidRPr="00D41DE0">
        <w:rPr>
          <w:sz w:val="28"/>
          <w:szCs w:val="28"/>
          <w:lang w:val="ru-RU"/>
        </w:rPr>
        <w:t xml:space="preserve"> государственной программы</w:t>
      </w:r>
      <w:r w:rsidRPr="00D41DE0">
        <w:rPr>
          <w:sz w:val="28"/>
          <w:szCs w:val="28"/>
          <w:lang w:val="ru-RU"/>
        </w:rPr>
        <w:t>;</w:t>
      </w:r>
    </w:p>
    <w:p w14:paraId="1B831B46" w14:textId="61FBBAF7" w:rsidR="000410BD" w:rsidRPr="00D41DE0" w:rsidRDefault="000410BD" w:rsidP="000410BD">
      <w:pPr>
        <w:ind w:firstLine="709"/>
        <w:jc w:val="both"/>
        <w:rPr>
          <w:sz w:val="28"/>
          <w:szCs w:val="28"/>
          <w:lang w:val="ru-RU"/>
        </w:rPr>
      </w:pPr>
      <w:r w:rsidRPr="00D41DE0">
        <w:rPr>
          <w:sz w:val="28"/>
          <w:szCs w:val="28"/>
          <w:lang w:val="ru-RU"/>
        </w:rPr>
        <w:t>–</w:t>
      </w:r>
      <w:r w:rsidR="00CE6D3B">
        <w:rPr>
          <w:sz w:val="28"/>
          <w:szCs w:val="28"/>
          <w:lang w:val="ru-RU"/>
        </w:rPr>
        <w:t> </w:t>
      </w:r>
      <w:r w:rsidRPr="00D41DE0">
        <w:rPr>
          <w:sz w:val="28"/>
          <w:szCs w:val="28"/>
          <w:lang w:val="ru-RU"/>
        </w:rPr>
        <w:t>достижением показателей оценки эффективности Мэра Москвы;</w:t>
      </w:r>
    </w:p>
    <w:p w14:paraId="0FBA1C9B" w14:textId="11408C32" w:rsidR="000410BD" w:rsidRDefault="000410BD" w:rsidP="005B5DDE">
      <w:pPr>
        <w:ind w:firstLine="709"/>
        <w:jc w:val="both"/>
        <w:rPr>
          <w:sz w:val="28"/>
          <w:szCs w:val="28"/>
          <w:lang w:val="ru-RU"/>
        </w:rPr>
      </w:pPr>
      <w:r w:rsidRPr="00D41DE0">
        <w:rPr>
          <w:sz w:val="28"/>
          <w:szCs w:val="28"/>
          <w:lang w:val="ru-RU"/>
        </w:rPr>
        <w:t>–</w:t>
      </w:r>
      <w:r w:rsidR="00CE6D3B">
        <w:rPr>
          <w:sz w:val="28"/>
          <w:szCs w:val="28"/>
          <w:lang w:val="ru-RU"/>
        </w:rPr>
        <w:t> </w:t>
      </w:r>
      <w:r w:rsidRPr="00D41DE0">
        <w:rPr>
          <w:sz w:val="28"/>
          <w:szCs w:val="28"/>
          <w:lang w:val="ru-RU"/>
        </w:rPr>
        <w:t>достижением национальных целей развития Российской Федерации</w:t>
      </w:r>
      <w:r w:rsidR="005B5DDE" w:rsidRPr="00D41DE0">
        <w:rPr>
          <w:sz w:val="28"/>
          <w:szCs w:val="28"/>
          <w:lang w:val="ru-RU"/>
        </w:rPr>
        <w:t>.</w:t>
      </w:r>
    </w:p>
    <w:sectPr w:rsidR="000410BD" w:rsidSect="00C41540">
      <w:head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F7DD16" w14:textId="77777777" w:rsidR="00A7620B" w:rsidRDefault="00A7620B" w:rsidP="005B1B71">
      <w:r>
        <w:separator/>
      </w:r>
    </w:p>
  </w:endnote>
  <w:endnote w:type="continuationSeparator" w:id="0">
    <w:p w14:paraId="1536DF99" w14:textId="77777777" w:rsidR="00A7620B" w:rsidRDefault="00A7620B" w:rsidP="005B1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715DB5" w14:textId="77777777" w:rsidR="00A7620B" w:rsidRDefault="00A7620B" w:rsidP="005B1B71">
      <w:r>
        <w:separator/>
      </w:r>
    </w:p>
  </w:footnote>
  <w:footnote w:type="continuationSeparator" w:id="0">
    <w:p w14:paraId="7D71CE8C" w14:textId="77777777" w:rsidR="00A7620B" w:rsidRDefault="00A7620B" w:rsidP="005B1B71">
      <w:r>
        <w:continuationSeparator/>
      </w:r>
    </w:p>
  </w:footnote>
  <w:footnote w:id="1">
    <w:p w14:paraId="121FA2B4" w14:textId="06FED83F" w:rsidR="00CC4C48" w:rsidRPr="009967DF" w:rsidRDefault="00CC4C48" w:rsidP="009967DF">
      <w:pPr>
        <w:pStyle w:val="a5"/>
        <w:jc w:val="both"/>
        <w:rPr>
          <w:sz w:val="22"/>
          <w:szCs w:val="22"/>
          <w:lang w:val="ru-RU"/>
        </w:rPr>
      </w:pPr>
      <w:r w:rsidRPr="009967DF">
        <w:rPr>
          <w:rStyle w:val="a7"/>
          <w:sz w:val="22"/>
          <w:szCs w:val="22"/>
        </w:rPr>
        <w:footnoteRef/>
      </w:r>
      <w:r w:rsidRPr="009967DF">
        <w:rPr>
          <w:sz w:val="22"/>
          <w:szCs w:val="22"/>
          <w:lang w:val="ru-RU"/>
        </w:rPr>
        <w:t xml:space="preserve"> Далее – Методика.</w:t>
      </w:r>
    </w:p>
  </w:footnote>
  <w:footnote w:id="2">
    <w:p w14:paraId="26EC68B0" w14:textId="77777777" w:rsidR="00E12C77" w:rsidRPr="009967DF" w:rsidRDefault="00E12C77" w:rsidP="009967DF">
      <w:pPr>
        <w:pStyle w:val="a5"/>
        <w:jc w:val="both"/>
        <w:rPr>
          <w:sz w:val="22"/>
          <w:szCs w:val="22"/>
          <w:lang w:val="ru-RU"/>
        </w:rPr>
      </w:pPr>
      <w:r w:rsidRPr="009967DF">
        <w:rPr>
          <w:rStyle w:val="a7"/>
          <w:sz w:val="22"/>
          <w:szCs w:val="22"/>
        </w:rPr>
        <w:footnoteRef/>
      </w:r>
      <w:r w:rsidRPr="009967DF">
        <w:rPr>
          <w:sz w:val="22"/>
          <w:szCs w:val="22"/>
          <w:lang w:val="ru-RU"/>
        </w:rPr>
        <w:t xml:space="preserve"> Далее – Мониторинг исполнения бюджета, Мониторинг.</w:t>
      </w:r>
    </w:p>
  </w:footnote>
  <w:footnote w:id="3">
    <w:p w14:paraId="665B1D25" w14:textId="3DFE76E9" w:rsidR="00DB7FEB" w:rsidRPr="00710C51" w:rsidRDefault="00DB7FEB" w:rsidP="00710C51">
      <w:pPr>
        <w:pStyle w:val="a5"/>
        <w:jc w:val="both"/>
        <w:rPr>
          <w:sz w:val="22"/>
          <w:szCs w:val="22"/>
          <w:lang w:val="ru-RU"/>
        </w:rPr>
      </w:pPr>
      <w:r w:rsidRPr="00710C51">
        <w:rPr>
          <w:rStyle w:val="a7"/>
          <w:sz w:val="22"/>
          <w:szCs w:val="22"/>
        </w:rPr>
        <w:footnoteRef/>
      </w:r>
      <w:r w:rsidRPr="00710C51">
        <w:rPr>
          <w:sz w:val="22"/>
          <w:szCs w:val="22"/>
          <w:lang w:val="ru-RU"/>
        </w:rPr>
        <w:t> Далее – КСП Москвы.</w:t>
      </w:r>
    </w:p>
  </w:footnote>
  <w:footnote w:id="4">
    <w:p w14:paraId="5678DFAF" w14:textId="7B60D1F7" w:rsidR="00E12C77" w:rsidRPr="009967DF" w:rsidRDefault="00E12C77" w:rsidP="009967DF">
      <w:pPr>
        <w:pStyle w:val="a5"/>
        <w:jc w:val="both"/>
        <w:rPr>
          <w:sz w:val="22"/>
          <w:szCs w:val="22"/>
          <w:lang w:val="ru-RU"/>
        </w:rPr>
      </w:pPr>
      <w:r w:rsidRPr="009967DF">
        <w:rPr>
          <w:rStyle w:val="a7"/>
          <w:sz w:val="22"/>
          <w:szCs w:val="22"/>
        </w:rPr>
        <w:footnoteRef/>
      </w:r>
      <w:r w:rsidR="00DB7FEB">
        <w:rPr>
          <w:sz w:val="22"/>
          <w:szCs w:val="22"/>
          <w:lang w:val="ru-RU"/>
        </w:rPr>
        <w:t> </w:t>
      </w:r>
      <w:r w:rsidRPr="009967DF">
        <w:rPr>
          <w:sz w:val="22"/>
          <w:szCs w:val="22"/>
          <w:lang w:val="ru-RU"/>
        </w:rPr>
        <w:t xml:space="preserve">Утверждены </w:t>
      </w:r>
      <w:r w:rsidR="00DB7FEB">
        <w:rPr>
          <w:rFonts w:eastAsia="Times New Roman"/>
          <w:color w:val="000000"/>
          <w:sz w:val="22"/>
          <w:szCs w:val="22"/>
          <w:lang w:val="ru-RU" w:eastAsia="ru-RU"/>
        </w:rPr>
        <w:t>п</w:t>
      </w:r>
      <w:r w:rsidRPr="009967DF">
        <w:rPr>
          <w:rFonts w:eastAsia="Times New Roman"/>
          <w:color w:val="000000"/>
          <w:sz w:val="22"/>
          <w:szCs w:val="22"/>
          <w:lang w:val="ru-RU" w:eastAsia="ru-RU"/>
        </w:rPr>
        <w:t>риказом КСП Москвы от 26.07.2024 № 63/01-05. Далее – МР.</w:t>
      </w:r>
    </w:p>
  </w:footnote>
  <w:footnote w:id="5">
    <w:p w14:paraId="762A1BCE" w14:textId="2D0A1083" w:rsidR="00E12C77" w:rsidRPr="009967DF" w:rsidRDefault="00E12C77" w:rsidP="009967DF">
      <w:pPr>
        <w:pStyle w:val="a5"/>
        <w:jc w:val="both"/>
        <w:rPr>
          <w:sz w:val="22"/>
          <w:szCs w:val="22"/>
          <w:lang w:val="ru-RU"/>
        </w:rPr>
      </w:pPr>
      <w:r w:rsidRPr="009967DF">
        <w:rPr>
          <w:rStyle w:val="a7"/>
          <w:sz w:val="22"/>
          <w:szCs w:val="22"/>
        </w:rPr>
        <w:footnoteRef/>
      </w:r>
      <w:r w:rsidR="00DB7FEB">
        <w:rPr>
          <w:sz w:val="22"/>
          <w:szCs w:val="22"/>
          <w:lang w:val="ru-RU"/>
        </w:rPr>
        <w:t> </w:t>
      </w:r>
      <w:proofErr w:type="spellStart"/>
      <w:r w:rsidR="001A4437" w:rsidRPr="009967DF">
        <w:rPr>
          <w:sz w:val="22"/>
          <w:szCs w:val="22"/>
          <w:lang w:val="ru-RU"/>
        </w:rPr>
        <w:t>Да</w:t>
      </w:r>
      <w:r w:rsidR="00166F95" w:rsidRPr="009967DF">
        <w:rPr>
          <w:sz w:val="22"/>
          <w:szCs w:val="22"/>
          <w:lang w:val="ru-RU"/>
        </w:rPr>
        <w:t>шборды</w:t>
      </w:r>
      <w:proofErr w:type="spellEnd"/>
      <w:r w:rsidR="00166F95" w:rsidRPr="009967DF">
        <w:rPr>
          <w:sz w:val="22"/>
          <w:szCs w:val="22"/>
          <w:lang w:val="ru-RU"/>
        </w:rPr>
        <w:t xml:space="preserve">, сформированные в </w:t>
      </w:r>
      <w:r w:rsidR="008467A6" w:rsidRPr="009967DF">
        <w:rPr>
          <w:sz w:val="22"/>
          <w:szCs w:val="22"/>
          <w:lang w:val="ru-RU"/>
        </w:rPr>
        <w:t xml:space="preserve">программном комплексе «Сервис представления (визуализации) данных» </w:t>
      </w:r>
      <w:r w:rsidR="00166F95" w:rsidRPr="009967DF">
        <w:rPr>
          <w:sz w:val="22"/>
          <w:szCs w:val="22"/>
          <w:lang w:val="ru-RU"/>
        </w:rPr>
        <w:t xml:space="preserve">ИАС КСП-М </w:t>
      </w:r>
      <w:r w:rsidR="008467A6" w:rsidRPr="009967DF">
        <w:rPr>
          <w:sz w:val="22"/>
          <w:szCs w:val="22"/>
          <w:lang w:val="ru-RU"/>
        </w:rPr>
        <w:t xml:space="preserve">(«Цифровая аналитика») </w:t>
      </w:r>
      <w:r w:rsidR="00166F95" w:rsidRPr="009967DF">
        <w:rPr>
          <w:sz w:val="22"/>
          <w:szCs w:val="22"/>
          <w:lang w:val="ru-RU"/>
        </w:rPr>
        <w:t xml:space="preserve">на основании данных </w:t>
      </w:r>
      <w:r w:rsidRPr="009967DF">
        <w:rPr>
          <w:sz w:val="22"/>
          <w:szCs w:val="22"/>
          <w:lang w:val="ru-RU"/>
        </w:rPr>
        <w:t>сводной бюджетной и</w:t>
      </w:r>
      <w:r w:rsidR="00DB7FEB">
        <w:rPr>
          <w:sz w:val="22"/>
          <w:szCs w:val="22"/>
          <w:lang w:val="ru-RU"/>
        </w:rPr>
        <w:t> </w:t>
      </w:r>
      <w:r w:rsidRPr="009967DF">
        <w:rPr>
          <w:sz w:val="22"/>
          <w:szCs w:val="22"/>
          <w:lang w:val="ru-RU"/>
        </w:rPr>
        <w:t>управленческой отчетности, представленной Департаментом финансов города Москвы</w:t>
      </w:r>
      <w:r w:rsidR="00EB1EA2">
        <w:rPr>
          <w:sz w:val="22"/>
          <w:szCs w:val="22"/>
          <w:lang w:val="ru-RU"/>
        </w:rPr>
        <w:t xml:space="preserve"> </w:t>
      </w:r>
      <w:r w:rsidR="00EB1EA2" w:rsidRPr="009967DF">
        <w:rPr>
          <w:sz w:val="22"/>
          <w:szCs w:val="22"/>
          <w:lang w:val="ru-RU"/>
        </w:rPr>
        <w:t>(далее – ДФ)</w:t>
      </w:r>
      <w:r w:rsidRPr="009967DF">
        <w:rPr>
          <w:sz w:val="22"/>
          <w:szCs w:val="22"/>
          <w:lang w:val="ru-RU"/>
        </w:rPr>
        <w:t>.</w:t>
      </w:r>
    </w:p>
  </w:footnote>
  <w:footnote w:id="6">
    <w:p w14:paraId="6BF84AC8" w14:textId="76283699" w:rsidR="00536CFA" w:rsidRPr="009967DF" w:rsidRDefault="00536CFA" w:rsidP="00C329E9">
      <w:pPr>
        <w:pStyle w:val="a5"/>
        <w:jc w:val="both"/>
        <w:rPr>
          <w:sz w:val="22"/>
          <w:szCs w:val="22"/>
          <w:lang w:val="ru-RU"/>
        </w:rPr>
      </w:pPr>
      <w:r w:rsidRPr="009967DF">
        <w:rPr>
          <w:rStyle w:val="a7"/>
          <w:sz w:val="22"/>
          <w:szCs w:val="22"/>
        </w:rPr>
        <w:footnoteRef/>
      </w:r>
      <w:r w:rsidR="00DB7FEB">
        <w:rPr>
          <w:sz w:val="22"/>
          <w:szCs w:val="22"/>
          <w:lang w:val="ru-RU"/>
        </w:rPr>
        <w:t> </w:t>
      </w:r>
      <w:r w:rsidRPr="009967DF">
        <w:rPr>
          <w:sz w:val="22"/>
          <w:szCs w:val="22"/>
          <w:lang w:val="ru-RU"/>
        </w:rPr>
        <w:t>Здесь и далее – главные администраторы бюджетных средств.</w:t>
      </w:r>
    </w:p>
  </w:footnote>
  <w:footnote w:id="7">
    <w:p w14:paraId="555D6B8A" w14:textId="1BC9BBB7" w:rsidR="00710C51" w:rsidRPr="00710C51" w:rsidRDefault="00710C51" w:rsidP="00C329E9">
      <w:pPr>
        <w:pStyle w:val="a5"/>
        <w:rPr>
          <w:sz w:val="22"/>
          <w:szCs w:val="22"/>
          <w:lang w:val="ru-RU"/>
        </w:rPr>
      </w:pPr>
      <w:r w:rsidRPr="00710C51">
        <w:rPr>
          <w:rStyle w:val="a7"/>
          <w:sz w:val="22"/>
          <w:szCs w:val="22"/>
        </w:rPr>
        <w:footnoteRef/>
      </w:r>
      <w:r w:rsidRPr="00710C51">
        <w:rPr>
          <w:sz w:val="22"/>
          <w:szCs w:val="22"/>
          <w:lang w:val="ru-RU"/>
        </w:rPr>
        <w:t xml:space="preserve"> Здесь и далее </w:t>
      </w:r>
      <w:r>
        <w:rPr>
          <w:sz w:val="22"/>
          <w:szCs w:val="22"/>
          <w:lang w:val="ru-RU"/>
        </w:rPr>
        <w:t>–</w:t>
      </w:r>
      <w:r w:rsidRPr="00710C51">
        <w:rPr>
          <w:sz w:val="22"/>
          <w:szCs w:val="22"/>
          <w:lang w:val="ru-RU"/>
        </w:rPr>
        <w:t xml:space="preserve"> вид расходов.</w:t>
      </w:r>
    </w:p>
  </w:footnote>
  <w:footnote w:id="8">
    <w:p w14:paraId="59AF223F" w14:textId="0F378D99" w:rsidR="00C329E9" w:rsidRPr="00C329E9" w:rsidRDefault="00C329E9" w:rsidP="00C329E9">
      <w:pPr>
        <w:pStyle w:val="af0"/>
        <w:spacing w:before="0" w:beforeAutospacing="0" w:after="0" w:afterAutospacing="0"/>
        <w:rPr>
          <w:rFonts w:ascii="Calibri" w:eastAsiaTheme="minorHAnsi" w:hAnsi="Calibri" w:cs="Calibri"/>
          <w:color w:val="000000"/>
        </w:rPr>
      </w:pPr>
      <w:r>
        <w:rPr>
          <w:rStyle w:val="a7"/>
        </w:rPr>
        <w:footnoteRef/>
      </w:r>
      <w:r w:rsidRPr="00C329E9">
        <w:t xml:space="preserve"> </w:t>
      </w:r>
      <w:r>
        <w:rPr>
          <w:bCs/>
          <w:color w:val="000000"/>
          <w:spacing w:val="-6"/>
          <w:sz w:val="22"/>
          <w:szCs w:val="22"/>
          <w:lang w:eastAsia="en-US"/>
        </w:rPr>
        <w:t>Ф</w:t>
      </w:r>
      <w:r>
        <w:rPr>
          <w:bCs/>
          <w:color w:val="000000"/>
          <w:spacing w:val="-6"/>
          <w:sz w:val="22"/>
          <w:szCs w:val="22"/>
          <w:lang w:eastAsia="en-US"/>
        </w:rPr>
        <w:t>орма 040 «Сведения о кассовых расходах»</w:t>
      </w:r>
      <w:r>
        <w:rPr>
          <w:bCs/>
          <w:color w:val="000000"/>
          <w:spacing w:val="-6"/>
          <w:sz w:val="22"/>
          <w:szCs w:val="22"/>
          <w:lang w:eastAsia="en-US"/>
        </w:rPr>
        <w:t>.</w:t>
      </w:r>
    </w:p>
  </w:footnote>
  <w:footnote w:id="9">
    <w:p w14:paraId="6896B47A" w14:textId="6B45ECA6" w:rsidR="00C329E9" w:rsidRPr="00C329E9" w:rsidRDefault="00C329E9" w:rsidP="00C329E9">
      <w:pPr>
        <w:pStyle w:val="af0"/>
        <w:spacing w:before="0" w:beforeAutospacing="0" w:after="0" w:afterAutospacing="0"/>
        <w:jc w:val="both"/>
        <w:rPr>
          <w:rFonts w:ascii="Calibri" w:eastAsiaTheme="minorHAnsi" w:hAnsi="Calibri" w:cs="Calibri"/>
          <w:color w:val="000000"/>
        </w:rPr>
      </w:pPr>
      <w:r>
        <w:rPr>
          <w:rStyle w:val="a7"/>
        </w:rPr>
        <w:footnoteRef/>
      </w:r>
      <w:r w:rsidRPr="00C329E9">
        <w:t xml:space="preserve"> </w:t>
      </w:r>
      <w:r>
        <w:rPr>
          <w:bCs/>
          <w:color w:val="000000"/>
          <w:spacing w:val="-6"/>
          <w:sz w:val="22"/>
          <w:szCs w:val="22"/>
          <w:lang w:eastAsia="en-US"/>
        </w:rPr>
        <w:t>форма 0503127 «Отчет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</w:t>
      </w:r>
      <w:r>
        <w:rPr>
          <w:color w:val="000000"/>
          <w:spacing w:val="-6"/>
          <w:sz w:val="22"/>
          <w:szCs w:val="22"/>
        </w:rPr>
        <w:t>»</w:t>
      </w:r>
      <w:r w:rsidR="00FA6877">
        <w:rPr>
          <w:color w:val="000000"/>
          <w:spacing w:val="-6"/>
          <w:sz w:val="22"/>
          <w:szCs w:val="22"/>
        </w:rPr>
        <w:t>.</w:t>
      </w:r>
    </w:p>
  </w:footnote>
  <w:footnote w:id="10">
    <w:p w14:paraId="7E503060" w14:textId="7FC37095" w:rsidR="00E12C77" w:rsidRPr="009967DF" w:rsidRDefault="00E12C77" w:rsidP="00C329E9">
      <w:pPr>
        <w:pStyle w:val="a5"/>
        <w:jc w:val="both"/>
        <w:rPr>
          <w:sz w:val="22"/>
          <w:szCs w:val="22"/>
          <w:lang w:val="ru-RU"/>
        </w:rPr>
      </w:pPr>
      <w:r w:rsidRPr="009967DF">
        <w:rPr>
          <w:rStyle w:val="a7"/>
          <w:sz w:val="22"/>
          <w:szCs w:val="22"/>
        </w:rPr>
        <w:footnoteRef/>
      </w:r>
      <w:r w:rsidR="00DB7FEB">
        <w:rPr>
          <w:sz w:val="22"/>
          <w:szCs w:val="22"/>
          <w:lang w:val="ru-RU"/>
        </w:rPr>
        <w:t> </w:t>
      </w:r>
      <w:r w:rsidRPr="009967DF">
        <w:rPr>
          <w:sz w:val="22"/>
          <w:szCs w:val="22"/>
          <w:lang w:val="ru-RU"/>
        </w:rPr>
        <w:t xml:space="preserve">В части показателей, характеризующих </w:t>
      </w:r>
      <w:r w:rsidRPr="009967DF">
        <w:rPr>
          <w:rFonts w:eastAsia="Times New Roman"/>
          <w:iCs/>
          <w:sz w:val="22"/>
          <w:szCs w:val="22"/>
          <w:lang w:val="ru-RU"/>
        </w:rPr>
        <w:t>социально-экономическую ситуацию в</w:t>
      </w:r>
      <w:r w:rsidRPr="009967DF">
        <w:rPr>
          <w:rFonts w:eastAsia="Times New Roman"/>
          <w:iCs/>
          <w:sz w:val="22"/>
          <w:szCs w:val="22"/>
        </w:rPr>
        <w:t> </w:t>
      </w:r>
      <w:r w:rsidRPr="009967DF">
        <w:rPr>
          <w:rFonts w:eastAsia="Times New Roman"/>
          <w:iCs/>
          <w:sz w:val="22"/>
          <w:szCs w:val="22"/>
          <w:lang w:val="ru-RU"/>
        </w:rPr>
        <w:t>городе Москве, предусмотренных организационно-распорядительными документами для наблю</w:t>
      </w:r>
      <w:r w:rsidR="001A4437" w:rsidRPr="009967DF">
        <w:rPr>
          <w:rFonts w:eastAsia="Times New Roman"/>
          <w:iCs/>
          <w:sz w:val="22"/>
          <w:szCs w:val="22"/>
          <w:lang w:val="ru-RU"/>
        </w:rPr>
        <w:t>дения направлением деятельности</w:t>
      </w:r>
      <w:r w:rsidRPr="009967DF">
        <w:rPr>
          <w:rFonts w:eastAsia="Times New Roman"/>
          <w:iCs/>
          <w:sz w:val="22"/>
          <w:szCs w:val="22"/>
          <w:lang w:val="ru-RU"/>
        </w:rPr>
        <w:t>.</w:t>
      </w:r>
    </w:p>
  </w:footnote>
  <w:footnote w:id="11">
    <w:p w14:paraId="655CCA02" w14:textId="77777777" w:rsidR="006C6F15" w:rsidRPr="009967DF" w:rsidRDefault="006C6F15" w:rsidP="009967DF">
      <w:pPr>
        <w:pStyle w:val="a5"/>
        <w:jc w:val="both"/>
        <w:rPr>
          <w:sz w:val="22"/>
          <w:szCs w:val="22"/>
          <w:lang w:val="ru-RU"/>
        </w:rPr>
      </w:pPr>
      <w:r w:rsidRPr="009967DF">
        <w:rPr>
          <w:rStyle w:val="a7"/>
          <w:sz w:val="22"/>
          <w:szCs w:val="22"/>
        </w:rPr>
        <w:footnoteRef/>
      </w:r>
      <w:r w:rsidRPr="009967DF">
        <w:rPr>
          <w:sz w:val="22"/>
          <w:szCs w:val="22"/>
          <w:lang w:val="ru-RU"/>
        </w:rPr>
        <w:t xml:space="preserve"> </w:t>
      </w:r>
      <w:r w:rsidR="000401FC" w:rsidRPr="009967DF">
        <w:rPr>
          <w:sz w:val="22"/>
          <w:szCs w:val="22"/>
          <w:lang w:val="ru-RU"/>
        </w:rPr>
        <w:t>Здесь и далее – к</w:t>
      </w:r>
      <w:r w:rsidRPr="009967DF">
        <w:rPr>
          <w:sz w:val="22"/>
          <w:szCs w:val="22"/>
          <w:lang w:val="ru-RU"/>
        </w:rPr>
        <w:t xml:space="preserve">онтрольные и экспертно-аналитические мероприятия </w:t>
      </w:r>
      <w:r w:rsidR="001A4437" w:rsidRPr="009967DF">
        <w:rPr>
          <w:sz w:val="22"/>
          <w:szCs w:val="22"/>
          <w:lang w:val="ru-RU"/>
        </w:rPr>
        <w:t>КСП Москвы</w:t>
      </w:r>
      <w:r w:rsidRPr="009967DF">
        <w:rPr>
          <w:sz w:val="22"/>
          <w:szCs w:val="22"/>
          <w:lang w:val="ru-RU"/>
        </w:rPr>
        <w:t>.</w:t>
      </w:r>
    </w:p>
  </w:footnote>
  <w:footnote w:id="12">
    <w:p w14:paraId="33BEA7BD" w14:textId="0348651B" w:rsidR="00E12C77" w:rsidRPr="009967DF" w:rsidRDefault="00E12C77" w:rsidP="009967DF">
      <w:pPr>
        <w:pStyle w:val="a5"/>
        <w:jc w:val="both"/>
        <w:rPr>
          <w:sz w:val="22"/>
          <w:szCs w:val="22"/>
          <w:lang w:val="ru-RU"/>
        </w:rPr>
      </w:pPr>
      <w:r w:rsidRPr="009967DF">
        <w:rPr>
          <w:rStyle w:val="a7"/>
          <w:sz w:val="22"/>
          <w:szCs w:val="22"/>
        </w:rPr>
        <w:footnoteRef/>
      </w:r>
      <w:r w:rsidRPr="009967DF">
        <w:rPr>
          <w:sz w:val="22"/>
          <w:szCs w:val="22"/>
          <w:lang w:val="ru-RU"/>
        </w:rPr>
        <w:t xml:space="preserve"> Здесь и далее – </w:t>
      </w:r>
      <w:r w:rsidR="008F4D93" w:rsidRPr="009967DF">
        <w:rPr>
          <w:sz w:val="22"/>
          <w:szCs w:val="22"/>
          <w:lang w:val="ru-RU"/>
        </w:rPr>
        <w:t xml:space="preserve">ретроспективный подход, ретроспективный анализ, </w:t>
      </w:r>
      <w:r w:rsidRPr="009967DF">
        <w:rPr>
          <w:sz w:val="22"/>
          <w:szCs w:val="22"/>
          <w:lang w:val="ru-RU"/>
        </w:rPr>
        <w:t>ретроспективные данные.</w:t>
      </w:r>
    </w:p>
  </w:footnote>
  <w:footnote w:id="13">
    <w:p w14:paraId="3435BE8D" w14:textId="77777777" w:rsidR="00E12C77" w:rsidRPr="009967DF" w:rsidRDefault="00E12C77" w:rsidP="009967DF">
      <w:pPr>
        <w:pStyle w:val="a5"/>
        <w:jc w:val="both"/>
        <w:rPr>
          <w:sz w:val="22"/>
          <w:szCs w:val="22"/>
          <w:highlight w:val="yellow"/>
          <w:lang w:val="ru-RU"/>
        </w:rPr>
      </w:pPr>
      <w:r w:rsidRPr="009967DF">
        <w:rPr>
          <w:rStyle w:val="a7"/>
          <w:sz w:val="22"/>
          <w:szCs w:val="22"/>
        </w:rPr>
        <w:footnoteRef/>
      </w:r>
      <w:r w:rsidR="00EE376F" w:rsidRPr="009967DF">
        <w:rPr>
          <w:sz w:val="22"/>
          <w:szCs w:val="22"/>
          <w:lang w:val="ru-RU"/>
        </w:rPr>
        <w:t> </w:t>
      </w:r>
      <w:r w:rsidRPr="009967DF">
        <w:rPr>
          <w:bCs/>
          <w:sz w:val="22"/>
          <w:szCs w:val="22"/>
          <w:lang w:val="ru-RU"/>
        </w:rPr>
        <w:t>Заключающихся</w:t>
      </w:r>
      <w:r w:rsidR="00987F93" w:rsidRPr="009967DF">
        <w:rPr>
          <w:bCs/>
          <w:sz w:val="22"/>
          <w:szCs w:val="22"/>
          <w:lang w:val="ru-RU"/>
        </w:rPr>
        <w:t>, например,</w:t>
      </w:r>
      <w:r w:rsidRPr="009967DF">
        <w:rPr>
          <w:bCs/>
          <w:sz w:val="22"/>
          <w:szCs w:val="22"/>
          <w:lang w:val="ru-RU"/>
        </w:rPr>
        <w:t xml:space="preserve"> в отсутствии возможности выявления устойчивых трендов, вероятной нетипичности </w:t>
      </w:r>
      <w:r w:rsidR="00987F93" w:rsidRPr="009967DF">
        <w:rPr>
          <w:bCs/>
          <w:sz w:val="22"/>
          <w:szCs w:val="22"/>
          <w:lang w:val="ru-RU"/>
        </w:rPr>
        <w:t>данных одного прошлого периода.</w:t>
      </w:r>
    </w:p>
  </w:footnote>
  <w:footnote w:id="14">
    <w:p w14:paraId="319F0FF9" w14:textId="2FA631B0" w:rsidR="00927A5E" w:rsidRPr="009967DF" w:rsidRDefault="00927A5E" w:rsidP="009967DF">
      <w:pPr>
        <w:pStyle w:val="a5"/>
        <w:jc w:val="both"/>
        <w:rPr>
          <w:sz w:val="22"/>
          <w:szCs w:val="22"/>
          <w:lang w:val="ru-RU"/>
        </w:rPr>
      </w:pPr>
      <w:r w:rsidRPr="009967DF">
        <w:rPr>
          <w:rStyle w:val="a7"/>
          <w:sz w:val="22"/>
          <w:szCs w:val="22"/>
        </w:rPr>
        <w:footnoteRef/>
      </w:r>
      <w:r w:rsidRPr="009967DF">
        <w:rPr>
          <w:sz w:val="22"/>
          <w:szCs w:val="22"/>
          <w:lang w:val="ru-RU"/>
        </w:rPr>
        <w:t xml:space="preserve"> Например, в случае введения нового показателя, по которому отсутствует необходимая глубина статистических данных.</w:t>
      </w:r>
    </w:p>
  </w:footnote>
  <w:footnote w:id="15">
    <w:p w14:paraId="7ED8E433" w14:textId="721761B8" w:rsidR="00927A5E" w:rsidRPr="009967DF" w:rsidRDefault="00927A5E" w:rsidP="009967DF">
      <w:pPr>
        <w:pStyle w:val="a5"/>
        <w:jc w:val="both"/>
        <w:rPr>
          <w:sz w:val="22"/>
          <w:szCs w:val="22"/>
          <w:lang w:val="ru-RU"/>
        </w:rPr>
      </w:pPr>
      <w:r w:rsidRPr="009967DF">
        <w:rPr>
          <w:rStyle w:val="a7"/>
          <w:sz w:val="22"/>
          <w:szCs w:val="22"/>
        </w:rPr>
        <w:footnoteRef/>
      </w:r>
      <w:r w:rsidRPr="009967DF">
        <w:rPr>
          <w:sz w:val="22"/>
          <w:szCs w:val="22"/>
          <w:lang w:val="ru-RU"/>
        </w:rPr>
        <w:t xml:space="preserve"> Компенсаторные механизмы могут включать в себя: сопоставление с динамикой смежных показателей (корреляционный анализ); анализ плановых (прогнозных) значений исходя ритмичности их достижения на интервале в год (25,0 процента достижения/исполнения в</w:t>
      </w:r>
      <w:r w:rsidR="00676FCC">
        <w:rPr>
          <w:sz w:val="22"/>
          <w:szCs w:val="22"/>
          <w:lang w:val="ru-RU"/>
        </w:rPr>
        <w:t> </w:t>
      </w:r>
      <w:r w:rsidRPr="009967DF">
        <w:rPr>
          <w:sz w:val="22"/>
          <w:szCs w:val="22"/>
          <w:lang w:val="ru-RU"/>
        </w:rPr>
        <w:t>каждом квартале); включение в мониторинг без оценочных суждений до достижения объема данных</w:t>
      </w:r>
      <w:r w:rsidR="006C1C6B" w:rsidRPr="009967DF">
        <w:rPr>
          <w:sz w:val="22"/>
          <w:szCs w:val="22"/>
          <w:lang w:val="ru-RU"/>
        </w:rPr>
        <w:t>, необходимых для анализа</w:t>
      </w:r>
      <w:r w:rsidRPr="009967DF">
        <w:rPr>
          <w:sz w:val="22"/>
          <w:szCs w:val="22"/>
          <w:lang w:val="ru-RU"/>
        </w:rPr>
        <w:t>.</w:t>
      </w:r>
    </w:p>
  </w:footnote>
  <w:footnote w:id="16">
    <w:p w14:paraId="0CDBE63E" w14:textId="77777777" w:rsidR="00BE3BDC" w:rsidRPr="009967DF" w:rsidRDefault="00BE3BDC" w:rsidP="009967DF">
      <w:pPr>
        <w:pStyle w:val="a5"/>
        <w:jc w:val="both"/>
        <w:rPr>
          <w:sz w:val="22"/>
          <w:szCs w:val="22"/>
          <w:lang w:val="ru-RU"/>
        </w:rPr>
      </w:pPr>
      <w:r w:rsidRPr="009967DF">
        <w:rPr>
          <w:rStyle w:val="a7"/>
          <w:sz w:val="22"/>
          <w:szCs w:val="22"/>
        </w:rPr>
        <w:footnoteRef/>
      </w:r>
      <w:r w:rsidRPr="009967DF">
        <w:rPr>
          <w:sz w:val="22"/>
          <w:szCs w:val="22"/>
          <w:lang w:val="ru-RU"/>
        </w:rPr>
        <w:t xml:space="preserve"> Далее также допустимое отклонение (допустимые границы, допустимый диапазон).</w:t>
      </w:r>
    </w:p>
  </w:footnote>
  <w:footnote w:id="17">
    <w:p w14:paraId="44493A22" w14:textId="233C45A1" w:rsidR="00305FB4" w:rsidRPr="009967DF" w:rsidRDefault="00305FB4" w:rsidP="009967DF">
      <w:pPr>
        <w:pStyle w:val="a5"/>
        <w:jc w:val="both"/>
        <w:rPr>
          <w:sz w:val="22"/>
          <w:szCs w:val="22"/>
          <w:lang w:val="ru-RU"/>
        </w:rPr>
      </w:pPr>
      <w:r w:rsidRPr="009967DF">
        <w:rPr>
          <w:rStyle w:val="a7"/>
          <w:sz w:val="22"/>
          <w:szCs w:val="22"/>
        </w:rPr>
        <w:footnoteRef/>
      </w:r>
      <w:r w:rsidRPr="009967DF">
        <w:rPr>
          <w:sz w:val="22"/>
          <w:szCs w:val="22"/>
          <w:lang w:val="ru-RU"/>
        </w:rPr>
        <w:t xml:space="preserve"> Корректировка </w:t>
      </w:r>
      <w:r w:rsidR="00ED1D16" w:rsidRPr="009967DF">
        <w:rPr>
          <w:sz w:val="22"/>
          <w:szCs w:val="22"/>
          <w:lang w:val="ru-RU"/>
        </w:rPr>
        <w:t xml:space="preserve">применяется, когда расчетные значения, полученные на основе ретроспективных данных, не отражают фактическую динамику показателя вследствие изменения обстоятельств, не учтенных статистическим методом. К таким обстоятельствам относятся, например, изменение нормативной правовой базы, регулирующей порядок исполнения бюджета; структурные изменения (передача полномочий, создание или ликвидация учреждений, изменение бюджетной </w:t>
      </w:r>
      <w:r w:rsidR="00ED1D16" w:rsidRPr="00045FE8">
        <w:rPr>
          <w:sz w:val="22"/>
          <w:szCs w:val="22"/>
          <w:lang w:val="ru-RU"/>
        </w:rPr>
        <w:t>классификации); разовые внешние факторы в оцениваемом периоде (чрезвычайные ситуации, судебные решения, единовременные выплаты). Корректировка</w:t>
      </w:r>
      <w:r w:rsidR="00045FE8" w:rsidRPr="00045FE8">
        <w:rPr>
          <w:sz w:val="22"/>
          <w:szCs w:val="22"/>
          <w:lang w:val="ru-RU"/>
        </w:rPr>
        <w:t xml:space="preserve"> границы допустимого (типичного) диапазона</w:t>
      </w:r>
      <w:r w:rsidR="00ED1D16" w:rsidRPr="00045FE8">
        <w:rPr>
          <w:sz w:val="22"/>
          <w:szCs w:val="22"/>
          <w:lang w:val="ru-RU"/>
        </w:rPr>
        <w:t xml:space="preserve"> может быть осуществлена при наличи</w:t>
      </w:r>
      <w:r w:rsidR="00045FE8" w:rsidRPr="00045FE8">
        <w:rPr>
          <w:sz w:val="22"/>
          <w:szCs w:val="22"/>
          <w:lang w:val="ru-RU"/>
        </w:rPr>
        <w:t>и</w:t>
      </w:r>
      <w:r w:rsidR="00ED1D16" w:rsidRPr="00045FE8">
        <w:rPr>
          <w:sz w:val="22"/>
          <w:szCs w:val="22"/>
          <w:lang w:val="ru-RU"/>
        </w:rPr>
        <w:t xml:space="preserve"> документально </w:t>
      </w:r>
      <w:r w:rsidR="00045FE8" w:rsidRPr="00045FE8">
        <w:rPr>
          <w:sz w:val="22"/>
          <w:szCs w:val="22"/>
          <w:lang w:val="ru-RU"/>
        </w:rPr>
        <w:t>подтвержденного обстоятельства. И</w:t>
      </w:r>
      <w:r w:rsidR="00ED1D16" w:rsidRPr="00045FE8">
        <w:rPr>
          <w:sz w:val="22"/>
          <w:szCs w:val="22"/>
          <w:lang w:val="ru-RU"/>
        </w:rPr>
        <w:t>зменение фактических значений показателей, состава ретроспективной выборки и коэффициентов (k), установле</w:t>
      </w:r>
      <w:r w:rsidR="00045FE8" w:rsidRPr="00045FE8">
        <w:rPr>
          <w:sz w:val="22"/>
          <w:szCs w:val="22"/>
          <w:lang w:val="ru-RU"/>
        </w:rPr>
        <w:t>нных Таблицей 2, не допускается.</w:t>
      </w:r>
      <w:r w:rsidR="00ED1D16" w:rsidRPr="00045FE8">
        <w:rPr>
          <w:color w:val="0F1115"/>
          <w:sz w:val="22"/>
          <w:szCs w:val="22"/>
          <w:shd w:val="clear" w:color="auto" w:fill="FFFFFF"/>
          <w:lang w:val="ru-RU"/>
        </w:rPr>
        <w:t xml:space="preserve"> </w:t>
      </w:r>
      <w:r w:rsidR="00045FE8" w:rsidRPr="00045FE8">
        <w:rPr>
          <w:color w:val="0F1115"/>
          <w:sz w:val="22"/>
          <w:szCs w:val="22"/>
          <w:shd w:val="clear" w:color="auto" w:fill="FFFFFF"/>
          <w:lang w:val="ru-RU"/>
        </w:rPr>
        <w:t>Величина корректировки не </w:t>
      </w:r>
      <w:r w:rsidR="00ED1D16" w:rsidRPr="00045FE8">
        <w:rPr>
          <w:color w:val="0F1115"/>
          <w:sz w:val="22"/>
          <w:szCs w:val="22"/>
          <w:shd w:val="clear" w:color="auto" w:fill="FFFFFF"/>
          <w:lang w:val="ru-RU"/>
        </w:rPr>
        <w:t>может превышать 20,0 процента расчетного з</w:t>
      </w:r>
      <w:r w:rsidR="00045FE8" w:rsidRPr="00045FE8">
        <w:rPr>
          <w:color w:val="0F1115"/>
          <w:sz w:val="22"/>
          <w:szCs w:val="22"/>
          <w:shd w:val="clear" w:color="auto" w:fill="FFFFFF"/>
          <w:lang w:val="ru-RU"/>
        </w:rPr>
        <w:t>начения стандартного отклонения.</w:t>
      </w:r>
      <w:r w:rsidR="00ED1D16" w:rsidRPr="00045FE8">
        <w:rPr>
          <w:color w:val="0F1115"/>
          <w:sz w:val="22"/>
          <w:szCs w:val="22"/>
          <w:shd w:val="clear" w:color="auto" w:fill="FFFFFF"/>
          <w:lang w:val="ru-RU"/>
        </w:rPr>
        <w:t xml:space="preserve"> </w:t>
      </w:r>
      <w:r w:rsidR="00045FE8" w:rsidRPr="00045FE8">
        <w:rPr>
          <w:color w:val="0F1115"/>
          <w:sz w:val="22"/>
          <w:szCs w:val="22"/>
          <w:shd w:val="clear" w:color="auto" w:fill="FFFFFF"/>
          <w:lang w:val="ru-RU"/>
        </w:rPr>
        <w:t>Р</w:t>
      </w:r>
      <w:r w:rsidR="00045FE8">
        <w:rPr>
          <w:color w:val="0F1115"/>
          <w:sz w:val="22"/>
          <w:szCs w:val="22"/>
          <w:shd w:val="clear" w:color="auto" w:fill="FFFFFF"/>
          <w:lang w:val="ru-RU"/>
        </w:rPr>
        <w:t>ешение о </w:t>
      </w:r>
      <w:r w:rsidR="00ED1D16" w:rsidRPr="00045FE8">
        <w:rPr>
          <w:color w:val="0F1115"/>
          <w:sz w:val="22"/>
          <w:szCs w:val="22"/>
          <w:shd w:val="clear" w:color="auto" w:fill="FFFFFF"/>
          <w:lang w:val="ru-RU"/>
        </w:rPr>
        <w:t>корректировке принимается руководителем аудиторского направления и подлежит обязательному отражению в аналитической справке с указани</w:t>
      </w:r>
      <w:r w:rsidR="00045FE8">
        <w:rPr>
          <w:color w:val="0F1115"/>
          <w:sz w:val="22"/>
          <w:szCs w:val="22"/>
          <w:shd w:val="clear" w:color="auto" w:fill="FFFFFF"/>
          <w:lang w:val="ru-RU"/>
        </w:rPr>
        <w:t>ем конкретного обстоятельства и </w:t>
      </w:r>
      <w:r w:rsidR="00ED1D16" w:rsidRPr="00045FE8">
        <w:rPr>
          <w:color w:val="0F1115"/>
          <w:sz w:val="22"/>
          <w:szCs w:val="22"/>
          <w:shd w:val="clear" w:color="auto" w:fill="FFFFFF"/>
          <w:lang w:val="ru-RU"/>
        </w:rPr>
        <w:t>обоснованием величины изменения границ диапазона.</w:t>
      </w:r>
    </w:p>
  </w:footnote>
  <w:footnote w:id="18">
    <w:p w14:paraId="6B1C82C8" w14:textId="77777777" w:rsidR="00E12C77" w:rsidRPr="009967DF" w:rsidRDefault="00E12C77" w:rsidP="009967DF">
      <w:pPr>
        <w:pStyle w:val="a5"/>
        <w:jc w:val="both"/>
        <w:rPr>
          <w:sz w:val="22"/>
          <w:szCs w:val="22"/>
          <w:lang w:val="ru-RU"/>
        </w:rPr>
      </w:pPr>
      <w:r w:rsidRPr="009967DF">
        <w:rPr>
          <w:rStyle w:val="a7"/>
          <w:sz w:val="22"/>
          <w:szCs w:val="22"/>
        </w:rPr>
        <w:footnoteRef/>
      </w:r>
      <w:r w:rsidRPr="009967DF">
        <w:rPr>
          <w:sz w:val="22"/>
          <w:szCs w:val="22"/>
          <w:lang w:val="ru-RU"/>
        </w:rPr>
        <w:t xml:space="preserve"> Рассчитано по формуле, приведенной выше.</w:t>
      </w:r>
    </w:p>
  </w:footnote>
  <w:footnote w:id="19">
    <w:p w14:paraId="3FD21D94" w14:textId="01784061" w:rsidR="00E12C77" w:rsidRPr="009967DF" w:rsidRDefault="00E12C77" w:rsidP="009967DF">
      <w:pPr>
        <w:pStyle w:val="a5"/>
        <w:jc w:val="both"/>
        <w:rPr>
          <w:sz w:val="22"/>
          <w:szCs w:val="22"/>
          <w:highlight w:val="yellow"/>
          <w:lang w:val="ru-RU"/>
        </w:rPr>
      </w:pPr>
      <w:r w:rsidRPr="009967DF">
        <w:rPr>
          <w:rStyle w:val="a7"/>
          <w:sz w:val="22"/>
          <w:szCs w:val="22"/>
        </w:rPr>
        <w:footnoteRef/>
      </w:r>
      <w:r w:rsidRPr="009967DF">
        <w:rPr>
          <w:sz w:val="22"/>
          <w:szCs w:val="22"/>
          <w:lang w:val="ru-RU"/>
        </w:rPr>
        <w:t xml:space="preserve"> За исключением случаев, когда фиксируется систематическое отклонение фактических средних значений показателей от «эталонного» уровня исполнения (за эталонный уровень исполнения принимается: </w:t>
      </w:r>
      <w:r w:rsidR="00447C03" w:rsidRPr="009967DF">
        <w:rPr>
          <w:sz w:val="22"/>
          <w:szCs w:val="22"/>
          <w:lang w:val="ru-RU"/>
        </w:rPr>
        <w:t>20,0</w:t>
      </w:r>
      <w:r w:rsidRPr="009967DF">
        <w:rPr>
          <w:sz w:val="22"/>
          <w:szCs w:val="22"/>
          <w:lang w:val="ru-RU"/>
        </w:rPr>
        <w:t xml:space="preserve"> процента для </w:t>
      </w:r>
      <w:r w:rsidRPr="009967DF">
        <w:rPr>
          <w:sz w:val="22"/>
          <w:szCs w:val="22"/>
        </w:rPr>
        <w:t>I</w:t>
      </w:r>
      <w:r w:rsidRPr="009967DF">
        <w:rPr>
          <w:sz w:val="22"/>
          <w:szCs w:val="22"/>
          <w:lang w:val="ru-RU"/>
        </w:rPr>
        <w:t xml:space="preserve"> квартала, </w:t>
      </w:r>
      <w:r w:rsidR="00447C03" w:rsidRPr="009967DF">
        <w:rPr>
          <w:sz w:val="22"/>
          <w:szCs w:val="22"/>
          <w:lang w:val="ru-RU"/>
        </w:rPr>
        <w:t>45,0</w:t>
      </w:r>
      <w:r w:rsidRPr="009967DF">
        <w:rPr>
          <w:sz w:val="22"/>
          <w:szCs w:val="22"/>
          <w:lang w:val="ru-RU"/>
        </w:rPr>
        <w:t xml:space="preserve"> процента для </w:t>
      </w:r>
      <w:r w:rsidRPr="009967DF">
        <w:rPr>
          <w:sz w:val="22"/>
          <w:szCs w:val="22"/>
        </w:rPr>
        <w:t>II</w:t>
      </w:r>
      <w:r w:rsidRPr="009967DF">
        <w:rPr>
          <w:sz w:val="22"/>
          <w:szCs w:val="22"/>
          <w:lang w:val="ru-RU"/>
        </w:rPr>
        <w:t xml:space="preserve"> квартала, </w:t>
      </w:r>
      <w:r w:rsidR="00447C03" w:rsidRPr="009967DF">
        <w:rPr>
          <w:sz w:val="22"/>
          <w:szCs w:val="22"/>
          <w:lang w:val="ru-RU"/>
        </w:rPr>
        <w:t>70,0 процента для </w:t>
      </w:r>
      <w:r w:rsidRPr="009967DF">
        <w:rPr>
          <w:sz w:val="22"/>
          <w:szCs w:val="22"/>
        </w:rPr>
        <w:t>III</w:t>
      </w:r>
      <w:r w:rsidR="00EE2D41" w:rsidRPr="009967DF">
        <w:rPr>
          <w:sz w:val="22"/>
          <w:szCs w:val="22"/>
          <w:lang w:val="ru-RU"/>
        </w:rPr>
        <w:t> </w:t>
      </w:r>
      <w:r w:rsidRPr="009967DF">
        <w:rPr>
          <w:sz w:val="22"/>
          <w:szCs w:val="22"/>
          <w:lang w:val="ru-RU"/>
        </w:rPr>
        <w:t xml:space="preserve">квартала, </w:t>
      </w:r>
      <w:r w:rsidR="00447C03" w:rsidRPr="009967DF">
        <w:rPr>
          <w:sz w:val="22"/>
          <w:szCs w:val="22"/>
          <w:lang w:val="ru-RU"/>
        </w:rPr>
        <w:t>95,0</w:t>
      </w:r>
      <w:r w:rsidRPr="009967DF">
        <w:rPr>
          <w:sz w:val="22"/>
          <w:szCs w:val="22"/>
          <w:lang w:val="ru-RU"/>
        </w:rPr>
        <w:t xml:space="preserve"> процента по итогам года) более</w:t>
      </w:r>
      <w:r w:rsidR="00EA078C" w:rsidRPr="009967DF">
        <w:rPr>
          <w:sz w:val="22"/>
          <w:szCs w:val="22"/>
          <w:lang w:val="ru-RU"/>
        </w:rPr>
        <w:t>,</w:t>
      </w:r>
      <w:r w:rsidRPr="009967DF">
        <w:rPr>
          <w:sz w:val="22"/>
          <w:szCs w:val="22"/>
          <w:lang w:val="ru-RU"/>
        </w:rPr>
        <w:t xml:space="preserve"> чем на 10,0 процентных пункта</w:t>
      </w:r>
      <w:r w:rsidR="002F0BC8" w:rsidRPr="009967DF">
        <w:rPr>
          <w:sz w:val="22"/>
          <w:szCs w:val="22"/>
          <w:lang w:val="ru-RU"/>
        </w:rPr>
        <w:t>.</w:t>
      </w:r>
    </w:p>
  </w:footnote>
  <w:footnote w:id="20">
    <w:p w14:paraId="190D2B71" w14:textId="104CE4AA" w:rsidR="00447C03" w:rsidRPr="009967DF" w:rsidRDefault="00447C03" w:rsidP="009967DF">
      <w:pPr>
        <w:pStyle w:val="a5"/>
        <w:jc w:val="both"/>
        <w:rPr>
          <w:sz w:val="22"/>
          <w:szCs w:val="22"/>
          <w:lang w:val="ru-RU"/>
        </w:rPr>
      </w:pPr>
      <w:r w:rsidRPr="009967DF">
        <w:rPr>
          <w:rStyle w:val="a7"/>
          <w:sz w:val="22"/>
          <w:szCs w:val="22"/>
        </w:rPr>
        <w:footnoteRef/>
      </w:r>
      <w:r w:rsidRPr="009967DF">
        <w:rPr>
          <w:sz w:val="22"/>
          <w:szCs w:val="22"/>
          <w:lang w:val="ru-RU"/>
        </w:rPr>
        <w:t xml:space="preserve"> Здесь и далее </w:t>
      </w:r>
      <w:r w:rsidR="00536CFA" w:rsidRPr="009967DF">
        <w:rPr>
          <w:sz w:val="22"/>
          <w:szCs w:val="22"/>
          <w:lang w:val="ru-RU"/>
        </w:rPr>
        <w:t>–</w:t>
      </w:r>
      <w:r w:rsidRPr="009967DF">
        <w:rPr>
          <w:sz w:val="22"/>
          <w:szCs w:val="22"/>
          <w:lang w:val="ru-RU"/>
        </w:rPr>
        <w:t xml:space="preserve"> </w:t>
      </w:r>
      <w:r w:rsidR="00536CFA" w:rsidRPr="009967DF">
        <w:rPr>
          <w:sz w:val="22"/>
          <w:szCs w:val="22"/>
          <w:lang w:val="ru-RU"/>
        </w:rPr>
        <w:t>государственная программа.</w:t>
      </w:r>
    </w:p>
  </w:footnote>
  <w:footnote w:id="21">
    <w:p w14:paraId="62F7A9E5" w14:textId="28789FB8" w:rsidR="00E740B1" w:rsidRPr="009967DF" w:rsidRDefault="00E740B1" w:rsidP="009967DF">
      <w:pPr>
        <w:pStyle w:val="a5"/>
        <w:jc w:val="both"/>
        <w:rPr>
          <w:sz w:val="22"/>
          <w:szCs w:val="22"/>
          <w:lang w:val="ru-RU"/>
        </w:rPr>
      </w:pPr>
      <w:r w:rsidRPr="009967DF">
        <w:rPr>
          <w:rStyle w:val="a7"/>
          <w:sz w:val="22"/>
          <w:szCs w:val="22"/>
        </w:rPr>
        <w:footnoteRef/>
      </w:r>
      <w:r w:rsidR="009967DF">
        <w:rPr>
          <w:sz w:val="22"/>
          <w:szCs w:val="22"/>
          <w:lang w:val="ru-RU"/>
        </w:rPr>
        <w:t> </w:t>
      </w:r>
      <w:r w:rsidRPr="009967DF">
        <w:rPr>
          <w:sz w:val="22"/>
          <w:szCs w:val="22"/>
          <w:lang w:val="ru-RU"/>
        </w:rPr>
        <w:t>При анализе динамики показателей, подверженных сезонной цикличности (объемы работ по благоустройству, дорожному хозяйству, теплоснабжению, уборке территорий), отклонения по отношению к предшествующему кварталу подлежат интерпретации с учетом сезонного фактора.</w:t>
      </w:r>
    </w:p>
  </w:footnote>
  <w:footnote w:id="22">
    <w:p w14:paraId="499025F2" w14:textId="5F9B6808" w:rsidR="009842F8" w:rsidRPr="009967DF" w:rsidRDefault="009842F8" w:rsidP="009967DF">
      <w:pPr>
        <w:pStyle w:val="a5"/>
        <w:jc w:val="both"/>
        <w:rPr>
          <w:sz w:val="22"/>
          <w:szCs w:val="22"/>
          <w:lang w:val="ru-RU"/>
        </w:rPr>
      </w:pPr>
      <w:r w:rsidRPr="009967DF">
        <w:rPr>
          <w:rStyle w:val="a7"/>
          <w:sz w:val="22"/>
          <w:szCs w:val="22"/>
        </w:rPr>
        <w:footnoteRef/>
      </w:r>
      <w:r w:rsidR="00E740B1" w:rsidRPr="009967DF">
        <w:rPr>
          <w:sz w:val="22"/>
          <w:szCs w:val="22"/>
          <w:lang w:val="ru-RU"/>
        </w:rPr>
        <w:t> </w:t>
      </w:r>
      <w:r w:rsidRPr="009967DF">
        <w:rPr>
          <w:sz w:val="22"/>
          <w:szCs w:val="22"/>
          <w:lang w:val="ru-RU"/>
        </w:rPr>
        <w:t xml:space="preserve">Пример анализа нетипичного поведения значений натурального показателя приведен </w:t>
      </w:r>
      <w:r w:rsidR="00D0796A">
        <w:rPr>
          <w:sz w:val="22"/>
          <w:szCs w:val="22"/>
          <w:lang w:val="ru-RU"/>
        </w:rPr>
        <w:t>далее</w:t>
      </w:r>
      <w:r w:rsidR="00D0796A" w:rsidRPr="009967DF">
        <w:rPr>
          <w:sz w:val="22"/>
          <w:szCs w:val="22"/>
          <w:lang w:val="ru-RU"/>
        </w:rPr>
        <w:t xml:space="preserve"> </w:t>
      </w:r>
      <w:r w:rsidRPr="009967DF">
        <w:rPr>
          <w:sz w:val="22"/>
          <w:szCs w:val="22"/>
          <w:lang w:val="ru-RU"/>
        </w:rPr>
        <w:t xml:space="preserve">по тексту </w:t>
      </w:r>
      <w:r w:rsidR="00D0796A">
        <w:rPr>
          <w:sz w:val="22"/>
          <w:szCs w:val="22"/>
          <w:lang w:val="ru-RU"/>
        </w:rPr>
        <w:t>(</w:t>
      </w:r>
      <w:r w:rsidRPr="009967DF">
        <w:rPr>
          <w:sz w:val="22"/>
          <w:szCs w:val="22"/>
          <w:lang w:val="ru-RU"/>
        </w:rPr>
        <w:t>п.3.3</w:t>
      </w:r>
      <w:r w:rsidR="00B52145">
        <w:rPr>
          <w:sz w:val="22"/>
          <w:szCs w:val="22"/>
          <w:lang w:val="ru-RU"/>
        </w:rPr>
        <w:t xml:space="preserve"> Методики</w:t>
      </w:r>
      <w:r w:rsidR="00D0796A">
        <w:rPr>
          <w:sz w:val="22"/>
          <w:szCs w:val="22"/>
          <w:lang w:val="ru-RU"/>
        </w:rPr>
        <w:t>)</w:t>
      </w:r>
      <w:r w:rsidRPr="009967DF">
        <w:rPr>
          <w:sz w:val="22"/>
          <w:szCs w:val="22"/>
          <w:lang w:val="ru-RU"/>
        </w:rPr>
        <w:t>.</w:t>
      </w:r>
    </w:p>
  </w:footnote>
  <w:footnote w:id="23">
    <w:p w14:paraId="4E64757C" w14:textId="67F2DEA2" w:rsidR="009842F8" w:rsidRPr="009967DF" w:rsidRDefault="009842F8" w:rsidP="009967DF">
      <w:pPr>
        <w:pStyle w:val="a5"/>
        <w:jc w:val="both"/>
        <w:rPr>
          <w:sz w:val="22"/>
          <w:szCs w:val="22"/>
          <w:lang w:val="ru-RU"/>
        </w:rPr>
      </w:pPr>
      <w:r w:rsidRPr="009967DF">
        <w:rPr>
          <w:rStyle w:val="a7"/>
          <w:sz w:val="22"/>
          <w:szCs w:val="22"/>
        </w:rPr>
        <w:footnoteRef/>
      </w:r>
      <w:r w:rsidRPr="009967DF">
        <w:rPr>
          <w:sz w:val="22"/>
          <w:szCs w:val="22"/>
          <w:lang w:val="ru-RU"/>
        </w:rPr>
        <w:t> При формировании значений показателя нарастающим итогом анализируются данные о фактическом приросте значений в разрезе кварталов.</w:t>
      </w:r>
    </w:p>
  </w:footnote>
  <w:footnote w:id="24">
    <w:p w14:paraId="13135B83" w14:textId="2A6E85F6" w:rsidR="00C75444" w:rsidRPr="009967DF" w:rsidRDefault="00C75444" w:rsidP="009967DF">
      <w:pPr>
        <w:pStyle w:val="a5"/>
        <w:jc w:val="both"/>
        <w:rPr>
          <w:sz w:val="22"/>
          <w:szCs w:val="22"/>
          <w:lang w:val="ru-RU"/>
        </w:rPr>
      </w:pPr>
      <w:r w:rsidRPr="009967DF">
        <w:rPr>
          <w:rStyle w:val="a7"/>
          <w:sz w:val="22"/>
          <w:szCs w:val="22"/>
        </w:rPr>
        <w:footnoteRef/>
      </w:r>
      <w:r w:rsidRPr="009967DF">
        <w:rPr>
          <w:sz w:val="22"/>
          <w:szCs w:val="22"/>
          <w:lang w:val="ru-RU"/>
        </w:rPr>
        <w:t xml:space="preserve"> Включая</w:t>
      </w:r>
      <w:r w:rsidR="009967DF" w:rsidRPr="009967DF">
        <w:rPr>
          <w:sz w:val="22"/>
          <w:szCs w:val="22"/>
          <w:lang w:val="ru-RU"/>
        </w:rPr>
        <w:t xml:space="preserve"> установление</w:t>
      </w:r>
      <w:r w:rsidRPr="009967DF">
        <w:rPr>
          <w:sz w:val="22"/>
          <w:szCs w:val="22"/>
          <w:lang w:val="ru-RU"/>
        </w:rPr>
        <w:t xml:space="preserve"> ежеквартально низк</w:t>
      </w:r>
      <w:r w:rsidR="009967DF" w:rsidRPr="009967DF">
        <w:rPr>
          <w:sz w:val="22"/>
          <w:szCs w:val="22"/>
          <w:lang w:val="ru-RU"/>
        </w:rPr>
        <w:t>ого</w:t>
      </w:r>
      <w:r w:rsidRPr="009967DF">
        <w:rPr>
          <w:sz w:val="22"/>
          <w:szCs w:val="22"/>
          <w:lang w:val="ru-RU"/>
        </w:rPr>
        <w:t xml:space="preserve"> уров</w:t>
      </w:r>
      <w:r w:rsidR="009967DF" w:rsidRPr="009967DF">
        <w:rPr>
          <w:sz w:val="22"/>
          <w:szCs w:val="22"/>
          <w:lang w:val="ru-RU"/>
        </w:rPr>
        <w:t>ня</w:t>
      </w:r>
      <w:r w:rsidRPr="009967DF">
        <w:rPr>
          <w:sz w:val="22"/>
          <w:szCs w:val="22"/>
          <w:lang w:val="ru-RU"/>
        </w:rPr>
        <w:t xml:space="preserve"> достижени</w:t>
      </w:r>
      <w:r w:rsidR="009967DF" w:rsidRPr="009967DF">
        <w:rPr>
          <w:sz w:val="22"/>
          <w:szCs w:val="22"/>
          <w:lang w:val="ru-RU"/>
        </w:rPr>
        <w:t>я</w:t>
      </w:r>
      <w:r w:rsidRPr="009967DF">
        <w:rPr>
          <w:sz w:val="22"/>
          <w:szCs w:val="22"/>
          <w:lang w:val="ru-RU"/>
        </w:rPr>
        <w:t xml:space="preserve"> значений показателя.</w:t>
      </w:r>
    </w:p>
  </w:footnote>
  <w:footnote w:id="25">
    <w:p w14:paraId="7AC59865" w14:textId="6B53E3FC" w:rsidR="00E12C77" w:rsidRPr="009967DF" w:rsidRDefault="00E12C77" w:rsidP="009967DF">
      <w:pPr>
        <w:pStyle w:val="a5"/>
        <w:jc w:val="both"/>
        <w:rPr>
          <w:sz w:val="22"/>
          <w:szCs w:val="22"/>
          <w:highlight w:val="yellow"/>
          <w:lang w:val="ru-RU"/>
        </w:rPr>
      </w:pPr>
      <w:r w:rsidRPr="009967DF">
        <w:rPr>
          <w:rStyle w:val="a7"/>
          <w:sz w:val="22"/>
          <w:szCs w:val="22"/>
        </w:rPr>
        <w:footnoteRef/>
      </w:r>
      <w:r w:rsidR="005E143E" w:rsidRPr="009967DF">
        <w:rPr>
          <w:sz w:val="22"/>
          <w:szCs w:val="22"/>
          <w:lang w:val="ru-RU"/>
        </w:rPr>
        <w:t> </w:t>
      </w:r>
      <w:r w:rsidRPr="009967DF">
        <w:rPr>
          <w:sz w:val="22"/>
          <w:szCs w:val="22"/>
          <w:lang w:val="ru-RU"/>
        </w:rPr>
        <w:t xml:space="preserve">Является показателем </w:t>
      </w:r>
      <w:r w:rsidR="00B75C22">
        <w:rPr>
          <w:sz w:val="22"/>
          <w:szCs w:val="22"/>
          <w:lang w:val="ru-RU"/>
        </w:rPr>
        <w:t>Г</w:t>
      </w:r>
      <w:r w:rsidRPr="009967DF">
        <w:rPr>
          <w:sz w:val="22"/>
          <w:szCs w:val="22"/>
          <w:lang w:val="ru-RU"/>
        </w:rPr>
        <w:t>осударственной программы города Москвы «Развитие городской среды».</w:t>
      </w:r>
    </w:p>
  </w:footnote>
  <w:footnote w:id="26">
    <w:p w14:paraId="4DF0BC81" w14:textId="1E3DF892" w:rsidR="00536CFA" w:rsidRPr="009967DF" w:rsidRDefault="00536CFA" w:rsidP="009967DF">
      <w:pPr>
        <w:pStyle w:val="a5"/>
        <w:jc w:val="both"/>
        <w:rPr>
          <w:sz w:val="22"/>
          <w:szCs w:val="22"/>
          <w:lang w:val="ru-RU"/>
        </w:rPr>
      </w:pPr>
      <w:r w:rsidRPr="009967DF">
        <w:rPr>
          <w:rStyle w:val="a7"/>
          <w:sz w:val="22"/>
          <w:szCs w:val="22"/>
        </w:rPr>
        <w:footnoteRef/>
      </w:r>
      <w:r w:rsidRPr="009967DF">
        <w:rPr>
          <w:sz w:val="22"/>
          <w:szCs w:val="22"/>
          <w:lang w:val="ru-RU"/>
        </w:rPr>
        <w:t xml:space="preserve"> Здесь и далее – национальная цель развития.</w:t>
      </w:r>
    </w:p>
  </w:footnote>
  <w:footnote w:id="27">
    <w:p w14:paraId="45098AFC" w14:textId="31AD4812" w:rsidR="00101E16" w:rsidRPr="009967DF" w:rsidRDefault="00101E16" w:rsidP="009967DF">
      <w:pPr>
        <w:pStyle w:val="a5"/>
        <w:jc w:val="both"/>
        <w:rPr>
          <w:sz w:val="22"/>
          <w:szCs w:val="22"/>
          <w:lang w:val="ru-RU"/>
        </w:rPr>
      </w:pPr>
      <w:r w:rsidRPr="009967DF">
        <w:rPr>
          <w:rStyle w:val="a7"/>
          <w:sz w:val="22"/>
          <w:szCs w:val="22"/>
        </w:rPr>
        <w:footnoteRef/>
      </w:r>
      <w:r w:rsidRPr="009967DF">
        <w:rPr>
          <w:sz w:val="22"/>
          <w:szCs w:val="22"/>
          <w:lang w:val="ru-RU"/>
        </w:rPr>
        <w:t xml:space="preserve"> В случае отсутствия соответствующих показателей в перечне показателей мониторинга.</w:t>
      </w:r>
    </w:p>
  </w:footnote>
  <w:footnote w:id="28">
    <w:p w14:paraId="4DF58A5A" w14:textId="1FA697B1" w:rsidR="00E12C77" w:rsidRPr="009967DF" w:rsidRDefault="00E12C77" w:rsidP="009967DF">
      <w:pPr>
        <w:pStyle w:val="a5"/>
        <w:jc w:val="both"/>
        <w:rPr>
          <w:sz w:val="22"/>
          <w:szCs w:val="22"/>
          <w:lang w:val="ru-RU"/>
        </w:rPr>
      </w:pPr>
      <w:r w:rsidRPr="009967DF">
        <w:rPr>
          <w:rStyle w:val="a7"/>
          <w:sz w:val="22"/>
          <w:szCs w:val="22"/>
        </w:rPr>
        <w:footnoteRef/>
      </w:r>
      <w:r w:rsidR="00946E58">
        <w:rPr>
          <w:sz w:val="22"/>
          <w:szCs w:val="22"/>
          <w:lang w:val="ru-RU"/>
        </w:rPr>
        <w:t> </w:t>
      </w:r>
      <w:r w:rsidRPr="009967DF">
        <w:rPr>
          <w:sz w:val="22"/>
          <w:szCs w:val="22"/>
          <w:lang w:val="ru-RU"/>
        </w:rPr>
        <w:t>Утверждается руководителем Мониторинга исполнения бюджета в составе организационно-распорядительных документов</w:t>
      </w:r>
      <w:r w:rsidR="00B75C22">
        <w:rPr>
          <w:sz w:val="22"/>
          <w:szCs w:val="22"/>
          <w:lang w:val="ru-RU"/>
        </w:rPr>
        <w:t xml:space="preserve"> (далее – ОРД)</w:t>
      </w:r>
      <w:r w:rsidRPr="009967DF">
        <w:rPr>
          <w:sz w:val="22"/>
          <w:szCs w:val="22"/>
          <w:lang w:val="ru-RU"/>
        </w:rPr>
        <w:t>.</w:t>
      </w:r>
    </w:p>
  </w:footnote>
  <w:footnote w:id="29">
    <w:p w14:paraId="5FC97B74" w14:textId="77777777" w:rsidR="00E12C77" w:rsidRPr="009967DF" w:rsidRDefault="00E12C77" w:rsidP="009967DF">
      <w:pPr>
        <w:pStyle w:val="a5"/>
        <w:jc w:val="both"/>
        <w:rPr>
          <w:sz w:val="22"/>
          <w:szCs w:val="22"/>
          <w:lang w:val="ru-RU"/>
        </w:rPr>
      </w:pPr>
      <w:r w:rsidRPr="009967DF">
        <w:rPr>
          <w:rStyle w:val="a7"/>
          <w:sz w:val="22"/>
          <w:szCs w:val="22"/>
        </w:rPr>
        <w:footnoteRef/>
      </w:r>
      <w:r w:rsidRPr="009967DF">
        <w:rPr>
          <w:sz w:val="22"/>
          <w:szCs w:val="22"/>
          <w:lang w:val="ru-RU"/>
        </w:rPr>
        <w:t xml:space="preserve"> Для направления деятельности по контролю в сфере городского хозяйства.</w:t>
      </w:r>
    </w:p>
  </w:footnote>
  <w:footnote w:id="30">
    <w:p w14:paraId="5A531814" w14:textId="6606C5A9" w:rsidR="005E1AC5" w:rsidRPr="009967DF" w:rsidRDefault="005E1AC5" w:rsidP="009967DF">
      <w:pPr>
        <w:pStyle w:val="a5"/>
        <w:jc w:val="both"/>
        <w:rPr>
          <w:sz w:val="22"/>
          <w:szCs w:val="22"/>
          <w:lang w:val="ru-RU"/>
        </w:rPr>
      </w:pPr>
      <w:r w:rsidRPr="009967DF">
        <w:rPr>
          <w:rStyle w:val="a7"/>
          <w:sz w:val="22"/>
          <w:szCs w:val="22"/>
        </w:rPr>
        <w:footnoteRef/>
      </w:r>
      <w:r w:rsidRPr="009967DF">
        <w:rPr>
          <w:sz w:val="22"/>
          <w:szCs w:val="22"/>
          <w:lang w:val="ru-RU"/>
        </w:rPr>
        <w:t xml:space="preserve"> Далее – шаблон аналитической справки.</w:t>
      </w:r>
    </w:p>
  </w:footnote>
  <w:footnote w:id="31">
    <w:p w14:paraId="5C6C3B6C" w14:textId="0AB30EF6" w:rsidR="005E143E" w:rsidRPr="009967DF" w:rsidRDefault="005E143E" w:rsidP="009967DF">
      <w:pPr>
        <w:pStyle w:val="a5"/>
        <w:jc w:val="both"/>
        <w:rPr>
          <w:sz w:val="22"/>
          <w:szCs w:val="22"/>
          <w:lang w:val="ru-RU"/>
        </w:rPr>
      </w:pPr>
      <w:r w:rsidRPr="009967DF">
        <w:rPr>
          <w:rStyle w:val="a7"/>
          <w:sz w:val="22"/>
          <w:szCs w:val="22"/>
        </w:rPr>
        <w:footnoteRef/>
      </w:r>
      <w:r w:rsidRPr="009967DF">
        <w:rPr>
          <w:sz w:val="22"/>
          <w:szCs w:val="22"/>
          <w:lang w:val="ru-RU"/>
        </w:rPr>
        <w:t xml:space="preserve"> В части ГАБС, которые формируют информацию об основных факторах, оказавших влияние на исполнение неналоговых доходов</w:t>
      </w:r>
      <w:r w:rsidR="00CE69E0" w:rsidRPr="009967DF">
        <w:rPr>
          <w:sz w:val="22"/>
          <w:szCs w:val="22"/>
          <w:lang w:val="ru-RU"/>
        </w:rPr>
        <w:t>,</w:t>
      </w:r>
      <w:r w:rsidRPr="009967DF">
        <w:rPr>
          <w:sz w:val="22"/>
          <w:szCs w:val="22"/>
          <w:lang w:val="ru-RU"/>
        </w:rPr>
        <w:t xml:space="preserve"> в соответствии с требованиями </w:t>
      </w:r>
      <w:r w:rsidR="00946E58">
        <w:rPr>
          <w:sz w:val="22"/>
          <w:szCs w:val="22"/>
          <w:lang w:val="ru-RU"/>
        </w:rPr>
        <w:t>ДФ</w:t>
      </w:r>
      <w:r w:rsidRPr="009967DF">
        <w:rPr>
          <w:sz w:val="22"/>
          <w:szCs w:val="22"/>
          <w:lang w:val="ru-RU"/>
        </w:rPr>
        <w:t>.</w:t>
      </w:r>
    </w:p>
  </w:footnote>
  <w:footnote w:id="32">
    <w:p w14:paraId="136FA4F0" w14:textId="77777777" w:rsidR="00FE14A4" w:rsidRPr="009967DF" w:rsidRDefault="00FE14A4" w:rsidP="009967DF">
      <w:pPr>
        <w:pStyle w:val="a5"/>
        <w:jc w:val="both"/>
        <w:rPr>
          <w:sz w:val="22"/>
          <w:szCs w:val="22"/>
          <w:lang w:val="ru-RU"/>
        </w:rPr>
      </w:pPr>
      <w:r w:rsidRPr="009967DF">
        <w:rPr>
          <w:rStyle w:val="a7"/>
          <w:sz w:val="22"/>
          <w:szCs w:val="22"/>
        </w:rPr>
        <w:footnoteRef/>
      </w:r>
      <w:r w:rsidRPr="009967DF">
        <w:rPr>
          <w:sz w:val="22"/>
          <w:szCs w:val="22"/>
          <w:lang w:val="ru-RU"/>
        </w:rPr>
        <w:t xml:space="preserve"> При наличии.</w:t>
      </w:r>
    </w:p>
  </w:footnote>
  <w:footnote w:id="33">
    <w:p w14:paraId="3D175930" w14:textId="77777777" w:rsidR="00E12C77" w:rsidRPr="009967DF" w:rsidRDefault="00E12C77" w:rsidP="009967DF">
      <w:pPr>
        <w:pStyle w:val="a5"/>
        <w:jc w:val="both"/>
        <w:rPr>
          <w:sz w:val="22"/>
          <w:szCs w:val="22"/>
          <w:lang w:val="ru-RU"/>
        </w:rPr>
      </w:pPr>
      <w:r w:rsidRPr="009967DF">
        <w:rPr>
          <w:rStyle w:val="a7"/>
          <w:sz w:val="22"/>
          <w:szCs w:val="22"/>
        </w:rPr>
        <w:footnoteRef/>
      </w:r>
      <w:r w:rsidRPr="009967DF">
        <w:rPr>
          <w:sz w:val="22"/>
          <w:szCs w:val="22"/>
          <w:lang w:val="ru-RU"/>
        </w:rPr>
        <w:t xml:space="preserve"> Включая выявление мероприятий и направлений расходов, оказавших влияние на нетипичное исполнение.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73323853"/>
      <w:docPartObj>
        <w:docPartGallery w:val="Page Numbers (Top of Page)"/>
        <w:docPartUnique/>
      </w:docPartObj>
    </w:sdtPr>
    <w:sdtEndPr/>
    <w:sdtContent>
      <w:p w14:paraId="243EA49F" w14:textId="77777777" w:rsidR="00E12C77" w:rsidRDefault="00E12C7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6D3B" w:rsidRPr="00CE6D3B">
          <w:rPr>
            <w:noProof/>
            <w:lang w:val="ru-RU"/>
          </w:rPr>
          <w:t>13</w:t>
        </w:r>
        <w:r>
          <w:fldChar w:fldCharType="end"/>
        </w:r>
      </w:p>
    </w:sdtContent>
  </w:sdt>
  <w:p w14:paraId="123E3B2A" w14:textId="77777777" w:rsidR="00E12C77" w:rsidRDefault="00E12C7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495384"/>
    <w:multiLevelType w:val="hybridMultilevel"/>
    <w:tmpl w:val="5E542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61515"/>
    <w:multiLevelType w:val="multilevel"/>
    <w:tmpl w:val="7328415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2F921E19"/>
    <w:multiLevelType w:val="hybridMultilevel"/>
    <w:tmpl w:val="FDC4F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0F2719"/>
    <w:multiLevelType w:val="multilevel"/>
    <w:tmpl w:val="2CD2D4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464F"/>
    <w:rsid w:val="00000292"/>
    <w:rsid w:val="00005AF2"/>
    <w:rsid w:val="00007CF7"/>
    <w:rsid w:val="00007FE8"/>
    <w:rsid w:val="000132E4"/>
    <w:rsid w:val="000148A4"/>
    <w:rsid w:val="00015B1C"/>
    <w:rsid w:val="00016C40"/>
    <w:rsid w:val="00021AA1"/>
    <w:rsid w:val="0002612F"/>
    <w:rsid w:val="00030414"/>
    <w:rsid w:val="00030927"/>
    <w:rsid w:val="000314F1"/>
    <w:rsid w:val="00031D1C"/>
    <w:rsid w:val="000322B9"/>
    <w:rsid w:val="00032AED"/>
    <w:rsid w:val="00033B77"/>
    <w:rsid w:val="000401FC"/>
    <w:rsid w:val="000410BD"/>
    <w:rsid w:val="00043864"/>
    <w:rsid w:val="00043CC5"/>
    <w:rsid w:val="00045FE8"/>
    <w:rsid w:val="00046AE0"/>
    <w:rsid w:val="00047656"/>
    <w:rsid w:val="000476BF"/>
    <w:rsid w:val="00047A21"/>
    <w:rsid w:val="00047D1D"/>
    <w:rsid w:val="00052C7E"/>
    <w:rsid w:val="00053139"/>
    <w:rsid w:val="00056351"/>
    <w:rsid w:val="00057AB6"/>
    <w:rsid w:val="00057DFB"/>
    <w:rsid w:val="00061C67"/>
    <w:rsid w:val="00062D48"/>
    <w:rsid w:val="00063948"/>
    <w:rsid w:val="0006534F"/>
    <w:rsid w:val="0007051E"/>
    <w:rsid w:val="000709E8"/>
    <w:rsid w:val="00070A80"/>
    <w:rsid w:val="00071510"/>
    <w:rsid w:val="00072251"/>
    <w:rsid w:val="00072835"/>
    <w:rsid w:val="00074BCD"/>
    <w:rsid w:val="00075708"/>
    <w:rsid w:val="000772C5"/>
    <w:rsid w:val="00081BEB"/>
    <w:rsid w:val="00083EBB"/>
    <w:rsid w:val="00084D68"/>
    <w:rsid w:val="000859E3"/>
    <w:rsid w:val="000907CB"/>
    <w:rsid w:val="000924E4"/>
    <w:rsid w:val="000939FE"/>
    <w:rsid w:val="0009710B"/>
    <w:rsid w:val="000A0EA3"/>
    <w:rsid w:val="000A1E67"/>
    <w:rsid w:val="000A496F"/>
    <w:rsid w:val="000B7086"/>
    <w:rsid w:val="000C0413"/>
    <w:rsid w:val="000C11E0"/>
    <w:rsid w:val="000C17AF"/>
    <w:rsid w:val="000C276F"/>
    <w:rsid w:val="000C5786"/>
    <w:rsid w:val="000C6578"/>
    <w:rsid w:val="000C7CC8"/>
    <w:rsid w:val="000D03C5"/>
    <w:rsid w:val="000D1239"/>
    <w:rsid w:val="000D365F"/>
    <w:rsid w:val="000D3E0C"/>
    <w:rsid w:val="000E0C2F"/>
    <w:rsid w:val="000E1BB5"/>
    <w:rsid w:val="000E2E88"/>
    <w:rsid w:val="000E5EB6"/>
    <w:rsid w:val="000E61CB"/>
    <w:rsid w:val="000E7910"/>
    <w:rsid w:val="000F17B1"/>
    <w:rsid w:val="000F1F18"/>
    <w:rsid w:val="000F2046"/>
    <w:rsid w:val="000F2E61"/>
    <w:rsid w:val="000F4C46"/>
    <w:rsid w:val="001009D9"/>
    <w:rsid w:val="00101E16"/>
    <w:rsid w:val="001025DE"/>
    <w:rsid w:val="00103AB2"/>
    <w:rsid w:val="001045D6"/>
    <w:rsid w:val="00105E0F"/>
    <w:rsid w:val="001136DA"/>
    <w:rsid w:val="001158D5"/>
    <w:rsid w:val="001159F6"/>
    <w:rsid w:val="0012135B"/>
    <w:rsid w:val="00121B0E"/>
    <w:rsid w:val="0012299D"/>
    <w:rsid w:val="00123619"/>
    <w:rsid w:val="001244DE"/>
    <w:rsid w:val="001246D9"/>
    <w:rsid w:val="00127D15"/>
    <w:rsid w:val="00132564"/>
    <w:rsid w:val="00134345"/>
    <w:rsid w:val="001379CD"/>
    <w:rsid w:val="00141B67"/>
    <w:rsid w:val="00141F09"/>
    <w:rsid w:val="0014366F"/>
    <w:rsid w:val="0014393F"/>
    <w:rsid w:val="00144B90"/>
    <w:rsid w:val="001457E2"/>
    <w:rsid w:val="00156CA2"/>
    <w:rsid w:val="00162DAE"/>
    <w:rsid w:val="00163B64"/>
    <w:rsid w:val="00163FB3"/>
    <w:rsid w:val="00164C15"/>
    <w:rsid w:val="00165528"/>
    <w:rsid w:val="00166F95"/>
    <w:rsid w:val="00176E66"/>
    <w:rsid w:val="00180EF6"/>
    <w:rsid w:val="0018497C"/>
    <w:rsid w:val="00184B7F"/>
    <w:rsid w:val="00190F49"/>
    <w:rsid w:val="00191F1C"/>
    <w:rsid w:val="00191FCF"/>
    <w:rsid w:val="00192315"/>
    <w:rsid w:val="001A06A4"/>
    <w:rsid w:val="001A369F"/>
    <w:rsid w:val="001A4437"/>
    <w:rsid w:val="001A50A7"/>
    <w:rsid w:val="001A601C"/>
    <w:rsid w:val="001A7534"/>
    <w:rsid w:val="001A7BC3"/>
    <w:rsid w:val="001B066D"/>
    <w:rsid w:val="001B073F"/>
    <w:rsid w:val="001B2497"/>
    <w:rsid w:val="001B4671"/>
    <w:rsid w:val="001B5B68"/>
    <w:rsid w:val="001B5BCB"/>
    <w:rsid w:val="001C237D"/>
    <w:rsid w:val="001C260F"/>
    <w:rsid w:val="001C2945"/>
    <w:rsid w:val="001C4B4C"/>
    <w:rsid w:val="001C5763"/>
    <w:rsid w:val="001D10E2"/>
    <w:rsid w:val="001D24FD"/>
    <w:rsid w:val="001D497D"/>
    <w:rsid w:val="001D75DB"/>
    <w:rsid w:val="001D7907"/>
    <w:rsid w:val="001E0999"/>
    <w:rsid w:val="001E2CC0"/>
    <w:rsid w:val="001E312E"/>
    <w:rsid w:val="001F15E4"/>
    <w:rsid w:val="001F39F7"/>
    <w:rsid w:val="001F71A4"/>
    <w:rsid w:val="0020287B"/>
    <w:rsid w:val="002032BB"/>
    <w:rsid w:val="00203370"/>
    <w:rsid w:val="00205428"/>
    <w:rsid w:val="002056D4"/>
    <w:rsid w:val="00206267"/>
    <w:rsid w:val="0020676E"/>
    <w:rsid w:val="0021194B"/>
    <w:rsid w:val="00211F6D"/>
    <w:rsid w:val="00212452"/>
    <w:rsid w:val="00213E42"/>
    <w:rsid w:val="00217D5A"/>
    <w:rsid w:val="00225A2A"/>
    <w:rsid w:val="00227B43"/>
    <w:rsid w:val="00230D9B"/>
    <w:rsid w:val="00230F80"/>
    <w:rsid w:val="00233971"/>
    <w:rsid w:val="00235F8C"/>
    <w:rsid w:val="002369ED"/>
    <w:rsid w:val="00250C7D"/>
    <w:rsid w:val="00255CA3"/>
    <w:rsid w:val="00261489"/>
    <w:rsid w:val="00261D08"/>
    <w:rsid w:val="00266D5A"/>
    <w:rsid w:val="00266E49"/>
    <w:rsid w:val="00270301"/>
    <w:rsid w:val="002705BB"/>
    <w:rsid w:val="00272D13"/>
    <w:rsid w:val="00274FAA"/>
    <w:rsid w:val="002803E1"/>
    <w:rsid w:val="00280928"/>
    <w:rsid w:val="00280AB0"/>
    <w:rsid w:val="0028320B"/>
    <w:rsid w:val="00283C8E"/>
    <w:rsid w:val="00284560"/>
    <w:rsid w:val="002851C7"/>
    <w:rsid w:val="002857B0"/>
    <w:rsid w:val="00286A4D"/>
    <w:rsid w:val="0029360C"/>
    <w:rsid w:val="00293A29"/>
    <w:rsid w:val="002940A9"/>
    <w:rsid w:val="00295C39"/>
    <w:rsid w:val="00297E5F"/>
    <w:rsid w:val="002A1E89"/>
    <w:rsid w:val="002A2296"/>
    <w:rsid w:val="002A509B"/>
    <w:rsid w:val="002A5438"/>
    <w:rsid w:val="002B01FB"/>
    <w:rsid w:val="002B1A65"/>
    <w:rsid w:val="002B2DE9"/>
    <w:rsid w:val="002B33B1"/>
    <w:rsid w:val="002B393C"/>
    <w:rsid w:val="002B79A2"/>
    <w:rsid w:val="002C36F7"/>
    <w:rsid w:val="002C4176"/>
    <w:rsid w:val="002C5E4B"/>
    <w:rsid w:val="002D200A"/>
    <w:rsid w:val="002D3493"/>
    <w:rsid w:val="002D43C7"/>
    <w:rsid w:val="002D44DC"/>
    <w:rsid w:val="002E0701"/>
    <w:rsid w:val="002E1AFB"/>
    <w:rsid w:val="002E5C58"/>
    <w:rsid w:val="002E758D"/>
    <w:rsid w:val="002E7CD8"/>
    <w:rsid w:val="002F0BC8"/>
    <w:rsid w:val="002F36E3"/>
    <w:rsid w:val="002F6DCC"/>
    <w:rsid w:val="002F798B"/>
    <w:rsid w:val="0030067D"/>
    <w:rsid w:val="003016F5"/>
    <w:rsid w:val="003054F9"/>
    <w:rsid w:val="00305FB4"/>
    <w:rsid w:val="003070FE"/>
    <w:rsid w:val="00307650"/>
    <w:rsid w:val="00312817"/>
    <w:rsid w:val="003129A4"/>
    <w:rsid w:val="00317FA1"/>
    <w:rsid w:val="00320E51"/>
    <w:rsid w:val="00322C80"/>
    <w:rsid w:val="00322F60"/>
    <w:rsid w:val="00323627"/>
    <w:rsid w:val="00324D0B"/>
    <w:rsid w:val="00332CF7"/>
    <w:rsid w:val="00333603"/>
    <w:rsid w:val="003339A1"/>
    <w:rsid w:val="00341158"/>
    <w:rsid w:val="00342C77"/>
    <w:rsid w:val="00342EC0"/>
    <w:rsid w:val="0034465A"/>
    <w:rsid w:val="0034490A"/>
    <w:rsid w:val="00345649"/>
    <w:rsid w:val="00347ADF"/>
    <w:rsid w:val="00350DEE"/>
    <w:rsid w:val="0035346A"/>
    <w:rsid w:val="00354299"/>
    <w:rsid w:val="00355419"/>
    <w:rsid w:val="0035611C"/>
    <w:rsid w:val="003607AF"/>
    <w:rsid w:val="00360B99"/>
    <w:rsid w:val="00365269"/>
    <w:rsid w:val="003675B8"/>
    <w:rsid w:val="00367BB8"/>
    <w:rsid w:val="00370484"/>
    <w:rsid w:val="00371D50"/>
    <w:rsid w:val="00375CEA"/>
    <w:rsid w:val="00377220"/>
    <w:rsid w:val="003809F8"/>
    <w:rsid w:val="003846F7"/>
    <w:rsid w:val="00386C47"/>
    <w:rsid w:val="00386D4E"/>
    <w:rsid w:val="00390483"/>
    <w:rsid w:val="00390D9F"/>
    <w:rsid w:val="003925CE"/>
    <w:rsid w:val="003939B4"/>
    <w:rsid w:val="003943A4"/>
    <w:rsid w:val="003944F6"/>
    <w:rsid w:val="00396162"/>
    <w:rsid w:val="003963F7"/>
    <w:rsid w:val="00396FEA"/>
    <w:rsid w:val="003A0796"/>
    <w:rsid w:val="003A405E"/>
    <w:rsid w:val="003A4B06"/>
    <w:rsid w:val="003A5F22"/>
    <w:rsid w:val="003A5FE4"/>
    <w:rsid w:val="003B3687"/>
    <w:rsid w:val="003B5050"/>
    <w:rsid w:val="003D071C"/>
    <w:rsid w:val="003D09E8"/>
    <w:rsid w:val="003D1283"/>
    <w:rsid w:val="003D128E"/>
    <w:rsid w:val="003D2053"/>
    <w:rsid w:val="003D205A"/>
    <w:rsid w:val="003D337F"/>
    <w:rsid w:val="003D4349"/>
    <w:rsid w:val="003D6350"/>
    <w:rsid w:val="003E0E55"/>
    <w:rsid w:val="003E48CB"/>
    <w:rsid w:val="003F4D4D"/>
    <w:rsid w:val="003F5C12"/>
    <w:rsid w:val="003F6A6C"/>
    <w:rsid w:val="003F7D2D"/>
    <w:rsid w:val="00400508"/>
    <w:rsid w:val="00404677"/>
    <w:rsid w:val="0040618C"/>
    <w:rsid w:val="0040726B"/>
    <w:rsid w:val="00410722"/>
    <w:rsid w:val="00414104"/>
    <w:rsid w:val="00414FCE"/>
    <w:rsid w:val="004159AA"/>
    <w:rsid w:val="004206CA"/>
    <w:rsid w:val="0042146C"/>
    <w:rsid w:val="00423ABA"/>
    <w:rsid w:val="00424C75"/>
    <w:rsid w:val="00433002"/>
    <w:rsid w:val="00433623"/>
    <w:rsid w:val="004366AC"/>
    <w:rsid w:val="00436D7F"/>
    <w:rsid w:val="00441853"/>
    <w:rsid w:val="00446DB2"/>
    <w:rsid w:val="00447C03"/>
    <w:rsid w:val="00451067"/>
    <w:rsid w:val="004518A7"/>
    <w:rsid w:val="00455815"/>
    <w:rsid w:val="00455E8D"/>
    <w:rsid w:val="00455F27"/>
    <w:rsid w:val="00460C24"/>
    <w:rsid w:val="00460D34"/>
    <w:rsid w:val="004633A9"/>
    <w:rsid w:val="004651C3"/>
    <w:rsid w:val="00466935"/>
    <w:rsid w:val="00467A31"/>
    <w:rsid w:val="00467BC9"/>
    <w:rsid w:val="004710A2"/>
    <w:rsid w:val="0047396F"/>
    <w:rsid w:val="00473F4E"/>
    <w:rsid w:val="00474820"/>
    <w:rsid w:val="00476247"/>
    <w:rsid w:val="00477B35"/>
    <w:rsid w:val="00481455"/>
    <w:rsid w:val="00483232"/>
    <w:rsid w:val="00484BDE"/>
    <w:rsid w:val="00491D05"/>
    <w:rsid w:val="00491F25"/>
    <w:rsid w:val="00494D53"/>
    <w:rsid w:val="00496601"/>
    <w:rsid w:val="004A0060"/>
    <w:rsid w:val="004A11D1"/>
    <w:rsid w:val="004A1BCF"/>
    <w:rsid w:val="004A21B1"/>
    <w:rsid w:val="004A6603"/>
    <w:rsid w:val="004A7368"/>
    <w:rsid w:val="004B0647"/>
    <w:rsid w:val="004B0C98"/>
    <w:rsid w:val="004B192C"/>
    <w:rsid w:val="004B4952"/>
    <w:rsid w:val="004B4A1A"/>
    <w:rsid w:val="004B5723"/>
    <w:rsid w:val="004B6AAF"/>
    <w:rsid w:val="004C2625"/>
    <w:rsid w:val="004C2E42"/>
    <w:rsid w:val="004C321E"/>
    <w:rsid w:val="004C4058"/>
    <w:rsid w:val="004C47A3"/>
    <w:rsid w:val="004D0801"/>
    <w:rsid w:val="004D1D46"/>
    <w:rsid w:val="004D36B5"/>
    <w:rsid w:val="004D44D8"/>
    <w:rsid w:val="004D4857"/>
    <w:rsid w:val="004D4E58"/>
    <w:rsid w:val="004D5493"/>
    <w:rsid w:val="004D6E35"/>
    <w:rsid w:val="004E2788"/>
    <w:rsid w:val="004E5392"/>
    <w:rsid w:val="004E5C64"/>
    <w:rsid w:val="004F2E97"/>
    <w:rsid w:val="004F3E66"/>
    <w:rsid w:val="00500A92"/>
    <w:rsid w:val="005070A2"/>
    <w:rsid w:val="00510B87"/>
    <w:rsid w:val="0051238F"/>
    <w:rsid w:val="005139E2"/>
    <w:rsid w:val="0051464B"/>
    <w:rsid w:val="00514D14"/>
    <w:rsid w:val="00514F2A"/>
    <w:rsid w:val="0051561B"/>
    <w:rsid w:val="005157D9"/>
    <w:rsid w:val="005201FE"/>
    <w:rsid w:val="0052050A"/>
    <w:rsid w:val="00521095"/>
    <w:rsid w:val="00522D5A"/>
    <w:rsid w:val="00522E80"/>
    <w:rsid w:val="005266FB"/>
    <w:rsid w:val="0052706E"/>
    <w:rsid w:val="00531273"/>
    <w:rsid w:val="005352B9"/>
    <w:rsid w:val="00536747"/>
    <w:rsid w:val="00536CFA"/>
    <w:rsid w:val="00542836"/>
    <w:rsid w:val="0054330B"/>
    <w:rsid w:val="00543424"/>
    <w:rsid w:val="00545684"/>
    <w:rsid w:val="005475E0"/>
    <w:rsid w:val="00550B2A"/>
    <w:rsid w:val="005513D8"/>
    <w:rsid w:val="005521FB"/>
    <w:rsid w:val="0055408D"/>
    <w:rsid w:val="00573656"/>
    <w:rsid w:val="0057422E"/>
    <w:rsid w:val="00576A24"/>
    <w:rsid w:val="00576E0F"/>
    <w:rsid w:val="00581F96"/>
    <w:rsid w:val="005836B3"/>
    <w:rsid w:val="005860AD"/>
    <w:rsid w:val="00587C76"/>
    <w:rsid w:val="00596B5E"/>
    <w:rsid w:val="00597586"/>
    <w:rsid w:val="005A0D1E"/>
    <w:rsid w:val="005A35CB"/>
    <w:rsid w:val="005B001E"/>
    <w:rsid w:val="005B10F7"/>
    <w:rsid w:val="005B1B71"/>
    <w:rsid w:val="005B221F"/>
    <w:rsid w:val="005B3F95"/>
    <w:rsid w:val="005B5DDE"/>
    <w:rsid w:val="005C06FA"/>
    <w:rsid w:val="005C16AB"/>
    <w:rsid w:val="005C2B0E"/>
    <w:rsid w:val="005C76D4"/>
    <w:rsid w:val="005D0179"/>
    <w:rsid w:val="005D02C8"/>
    <w:rsid w:val="005D06D6"/>
    <w:rsid w:val="005D18F8"/>
    <w:rsid w:val="005D2051"/>
    <w:rsid w:val="005D4851"/>
    <w:rsid w:val="005D595B"/>
    <w:rsid w:val="005D66EE"/>
    <w:rsid w:val="005D6911"/>
    <w:rsid w:val="005E143E"/>
    <w:rsid w:val="005E1AC5"/>
    <w:rsid w:val="005E2A26"/>
    <w:rsid w:val="005F0D85"/>
    <w:rsid w:val="005F2B09"/>
    <w:rsid w:val="005F463C"/>
    <w:rsid w:val="00604E31"/>
    <w:rsid w:val="00604ED4"/>
    <w:rsid w:val="00605699"/>
    <w:rsid w:val="00612496"/>
    <w:rsid w:val="006134D9"/>
    <w:rsid w:val="006157E0"/>
    <w:rsid w:val="00616D29"/>
    <w:rsid w:val="00617ED0"/>
    <w:rsid w:val="00622DC9"/>
    <w:rsid w:val="00624E25"/>
    <w:rsid w:val="00627093"/>
    <w:rsid w:val="00631319"/>
    <w:rsid w:val="00635EDC"/>
    <w:rsid w:val="00640811"/>
    <w:rsid w:val="006417F9"/>
    <w:rsid w:val="00643826"/>
    <w:rsid w:val="00646C4D"/>
    <w:rsid w:val="00651316"/>
    <w:rsid w:val="00652656"/>
    <w:rsid w:val="00653A68"/>
    <w:rsid w:val="00653BB8"/>
    <w:rsid w:val="006540B2"/>
    <w:rsid w:val="00655177"/>
    <w:rsid w:val="00656153"/>
    <w:rsid w:val="006564F9"/>
    <w:rsid w:val="00660466"/>
    <w:rsid w:val="006619BE"/>
    <w:rsid w:val="00661D61"/>
    <w:rsid w:val="006657C7"/>
    <w:rsid w:val="00665B03"/>
    <w:rsid w:val="00667F08"/>
    <w:rsid w:val="00670824"/>
    <w:rsid w:val="006714E5"/>
    <w:rsid w:val="006727CF"/>
    <w:rsid w:val="006738F5"/>
    <w:rsid w:val="00675E3B"/>
    <w:rsid w:val="00676FCC"/>
    <w:rsid w:val="006836BA"/>
    <w:rsid w:val="00684C7F"/>
    <w:rsid w:val="00685EBD"/>
    <w:rsid w:val="006872CC"/>
    <w:rsid w:val="00692901"/>
    <w:rsid w:val="006946BD"/>
    <w:rsid w:val="006946FC"/>
    <w:rsid w:val="00697F44"/>
    <w:rsid w:val="006A1B34"/>
    <w:rsid w:val="006A43D8"/>
    <w:rsid w:val="006A460A"/>
    <w:rsid w:val="006A629D"/>
    <w:rsid w:val="006A62CA"/>
    <w:rsid w:val="006A653F"/>
    <w:rsid w:val="006B1F55"/>
    <w:rsid w:val="006B1FA1"/>
    <w:rsid w:val="006B25E6"/>
    <w:rsid w:val="006B3D78"/>
    <w:rsid w:val="006B6673"/>
    <w:rsid w:val="006B6C23"/>
    <w:rsid w:val="006C03A5"/>
    <w:rsid w:val="006C1A02"/>
    <w:rsid w:val="006C1C6B"/>
    <w:rsid w:val="006C22DC"/>
    <w:rsid w:val="006C2467"/>
    <w:rsid w:val="006C43D0"/>
    <w:rsid w:val="006C6F15"/>
    <w:rsid w:val="006D3178"/>
    <w:rsid w:val="006D3C40"/>
    <w:rsid w:val="006D410D"/>
    <w:rsid w:val="006D4124"/>
    <w:rsid w:val="006D62FF"/>
    <w:rsid w:val="006D70C2"/>
    <w:rsid w:val="006D78B8"/>
    <w:rsid w:val="006D7BA7"/>
    <w:rsid w:val="006E17E8"/>
    <w:rsid w:val="006E18D4"/>
    <w:rsid w:val="006E1ABF"/>
    <w:rsid w:val="006E1D92"/>
    <w:rsid w:val="006E2FEC"/>
    <w:rsid w:val="006E4780"/>
    <w:rsid w:val="006F0325"/>
    <w:rsid w:val="006F209D"/>
    <w:rsid w:val="006F2E21"/>
    <w:rsid w:val="006F3B18"/>
    <w:rsid w:val="006F6341"/>
    <w:rsid w:val="006F6AE7"/>
    <w:rsid w:val="007005C6"/>
    <w:rsid w:val="0070384A"/>
    <w:rsid w:val="00703DFB"/>
    <w:rsid w:val="00705759"/>
    <w:rsid w:val="00705C66"/>
    <w:rsid w:val="007074A0"/>
    <w:rsid w:val="00710185"/>
    <w:rsid w:val="00710C51"/>
    <w:rsid w:val="00712550"/>
    <w:rsid w:val="00714A32"/>
    <w:rsid w:val="00715788"/>
    <w:rsid w:val="00720901"/>
    <w:rsid w:val="00721370"/>
    <w:rsid w:val="007223C1"/>
    <w:rsid w:val="0072376D"/>
    <w:rsid w:val="0072598A"/>
    <w:rsid w:val="0072727D"/>
    <w:rsid w:val="00727ECF"/>
    <w:rsid w:val="00731DE2"/>
    <w:rsid w:val="007328F7"/>
    <w:rsid w:val="00732A73"/>
    <w:rsid w:val="007332D9"/>
    <w:rsid w:val="0073636B"/>
    <w:rsid w:val="00736435"/>
    <w:rsid w:val="00741F0E"/>
    <w:rsid w:val="00742C83"/>
    <w:rsid w:val="00744B68"/>
    <w:rsid w:val="00750F1C"/>
    <w:rsid w:val="007522F6"/>
    <w:rsid w:val="0075357B"/>
    <w:rsid w:val="0075588F"/>
    <w:rsid w:val="0075681B"/>
    <w:rsid w:val="00757021"/>
    <w:rsid w:val="007575F5"/>
    <w:rsid w:val="00757EF4"/>
    <w:rsid w:val="00757FF4"/>
    <w:rsid w:val="00762C81"/>
    <w:rsid w:val="00765B12"/>
    <w:rsid w:val="00771537"/>
    <w:rsid w:val="007725C6"/>
    <w:rsid w:val="00774702"/>
    <w:rsid w:val="00775B7B"/>
    <w:rsid w:val="00776CCD"/>
    <w:rsid w:val="007772B7"/>
    <w:rsid w:val="00780A1A"/>
    <w:rsid w:val="00780D4D"/>
    <w:rsid w:val="00781B7D"/>
    <w:rsid w:val="00783419"/>
    <w:rsid w:val="0078516C"/>
    <w:rsid w:val="00785D2B"/>
    <w:rsid w:val="0078616F"/>
    <w:rsid w:val="00787DD4"/>
    <w:rsid w:val="00787E56"/>
    <w:rsid w:val="00790288"/>
    <w:rsid w:val="00790484"/>
    <w:rsid w:val="00790BD6"/>
    <w:rsid w:val="00791337"/>
    <w:rsid w:val="00791BF3"/>
    <w:rsid w:val="00791D99"/>
    <w:rsid w:val="007A04F3"/>
    <w:rsid w:val="007A0991"/>
    <w:rsid w:val="007A1679"/>
    <w:rsid w:val="007A203C"/>
    <w:rsid w:val="007A5063"/>
    <w:rsid w:val="007A5B90"/>
    <w:rsid w:val="007A603A"/>
    <w:rsid w:val="007A6E2B"/>
    <w:rsid w:val="007A761F"/>
    <w:rsid w:val="007A7D24"/>
    <w:rsid w:val="007B25EF"/>
    <w:rsid w:val="007B29AE"/>
    <w:rsid w:val="007B7203"/>
    <w:rsid w:val="007C24AD"/>
    <w:rsid w:val="007C2FC5"/>
    <w:rsid w:val="007C3A67"/>
    <w:rsid w:val="007C40B3"/>
    <w:rsid w:val="007C4940"/>
    <w:rsid w:val="007D2510"/>
    <w:rsid w:val="007D5392"/>
    <w:rsid w:val="007E07FE"/>
    <w:rsid w:val="007E0B3B"/>
    <w:rsid w:val="007E6DBA"/>
    <w:rsid w:val="007F088E"/>
    <w:rsid w:val="007F2499"/>
    <w:rsid w:val="007F2668"/>
    <w:rsid w:val="007F63A2"/>
    <w:rsid w:val="0080047C"/>
    <w:rsid w:val="00801FE5"/>
    <w:rsid w:val="008032F5"/>
    <w:rsid w:val="008104EF"/>
    <w:rsid w:val="00811062"/>
    <w:rsid w:val="00811CCD"/>
    <w:rsid w:val="00812FD0"/>
    <w:rsid w:val="00814C97"/>
    <w:rsid w:val="008151C2"/>
    <w:rsid w:val="008163F0"/>
    <w:rsid w:val="00816E9B"/>
    <w:rsid w:val="00822138"/>
    <w:rsid w:val="00822866"/>
    <w:rsid w:val="00823395"/>
    <w:rsid w:val="00824CB1"/>
    <w:rsid w:val="008262D8"/>
    <w:rsid w:val="0082652A"/>
    <w:rsid w:val="00826B22"/>
    <w:rsid w:val="00827519"/>
    <w:rsid w:val="008275C9"/>
    <w:rsid w:val="00827D0C"/>
    <w:rsid w:val="00830B4B"/>
    <w:rsid w:val="008416F6"/>
    <w:rsid w:val="00842837"/>
    <w:rsid w:val="008441A5"/>
    <w:rsid w:val="00844E02"/>
    <w:rsid w:val="00846137"/>
    <w:rsid w:val="008467A6"/>
    <w:rsid w:val="00846815"/>
    <w:rsid w:val="008478A3"/>
    <w:rsid w:val="00850C89"/>
    <w:rsid w:val="00853BF4"/>
    <w:rsid w:val="00854E34"/>
    <w:rsid w:val="008551E1"/>
    <w:rsid w:val="00855355"/>
    <w:rsid w:val="00857CF1"/>
    <w:rsid w:val="0086231C"/>
    <w:rsid w:val="008670F6"/>
    <w:rsid w:val="0087130B"/>
    <w:rsid w:val="0087576A"/>
    <w:rsid w:val="00881ECF"/>
    <w:rsid w:val="00884822"/>
    <w:rsid w:val="008866CB"/>
    <w:rsid w:val="00886FE0"/>
    <w:rsid w:val="0089119E"/>
    <w:rsid w:val="00891271"/>
    <w:rsid w:val="00892949"/>
    <w:rsid w:val="0089437E"/>
    <w:rsid w:val="0089478D"/>
    <w:rsid w:val="00895ECB"/>
    <w:rsid w:val="00895FA1"/>
    <w:rsid w:val="008A0154"/>
    <w:rsid w:val="008A028F"/>
    <w:rsid w:val="008A02CD"/>
    <w:rsid w:val="008A259E"/>
    <w:rsid w:val="008A2BDC"/>
    <w:rsid w:val="008B3CA3"/>
    <w:rsid w:val="008C5A16"/>
    <w:rsid w:val="008C65CB"/>
    <w:rsid w:val="008C68F1"/>
    <w:rsid w:val="008D14ED"/>
    <w:rsid w:val="008D5FD1"/>
    <w:rsid w:val="008E17BA"/>
    <w:rsid w:val="008E792A"/>
    <w:rsid w:val="008E7B20"/>
    <w:rsid w:val="008E7B5B"/>
    <w:rsid w:val="008E7ECD"/>
    <w:rsid w:val="008F2683"/>
    <w:rsid w:val="008F2E95"/>
    <w:rsid w:val="008F473C"/>
    <w:rsid w:val="008F4D93"/>
    <w:rsid w:val="008F6C6F"/>
    <w:rsid w:val="008F725B"/>
    <w:rsid w:val="00901330"/>
    <w:rsid w:val="00901517"/>
    <w:rsid w:val="00901FB4"/>
    <w:rsid w:val="00902772"/>
    <w:rsid w:val="00903A36"/>
    <w:rsid w:val="0090456C"/>
    <w:rsid w:val="0090498D"/>
    <w:rsid w:val="00904F73"/>
    <w:rsid w:val="00906AB7"/>
    <w:rsid w:val="009145B3"/>
    <w:rsid w:val="00915CD0"/>
    <w:rsid w:val="00920883"/>
    <w:rsid w:val="0092190E"/>
    <w:rsid w:val="00922115"/>
    <w:rsid w:val="00926C87"/>
    <w:rsid w:val="00927A5E"/>
    <w:rsid w:val="009333AB"/>
    <w:rsid w:val="009348B6"/>
    <w:rsid w:val="00934BED"/>
    <w:rsid w:val="00936644"/>
    <w:rsid w:val="00940615"/>
    <w:rsid w:val="00940C83"/>
    <w:rsid w:val="0094117E"/>
    <w:rsid w:val="00942F83"/>
    <w:rsid w:val="00944961"/>
    <w:rsid w:val="00946E58"/>
    <w:rsid w:val="009536BD"/>
    <w:rsid w:val="00957EC8"/>
    <w:rsid w:val="00960272"/>
    <w:rsid w:val="009607CA"/>
    <w:rsid w:val="00961F4F"/>
    <w:rsid w:val="009627A4"/>
    <w:rsid w:val="00963654"/>
    <w:rsid w:val="0097022F"/>
    <w:rsid w:val="00971826"/>
    <w:rsid w:val="00972662"/>
    <w:rsid w:val="00975D7F"/>
    <w:rsid w:val="0097655D"/>
    <w:rsid w:val="0097699F"/>
    <w:rsid w:val="009821E8"/>
    <w:rsid w:val="0098285A"/>
    <w:rsid w:val="009842F8"/>
    <w:rsid w:val="009851E2"/>
    <w:rsid w:val="00985900"/>
    <w:rsid w:val="00987F93"/>
    <w:rsid w:val="00991AEE"/>
    <w:rsid w:val="00992967"/>
    <w:rsid w:val="00993677"/>
    <w:rsid w:val="009944A9"/>
    <w:rsid w:val="00995CAC"/>
    <w:rsid w:val="00996646"/>
    <w:rsid w:val="009967DF"/>
    <w:rsid w:val="00997CB8"/>
    <w:rsid w:val="009A1B42"/>
    <w:rsid w:val="009A33DD"/>
    <w:rsid w:val="009A3DCA"/>
    <w:rsid w:val="009A526F"/>
    <w:rsid w:val="009B0D34"/>
    <w:rsid w:val="009B31B9"/>
    <w:rsid w:val="009B7213"/>
    <w:rsid w:val="009C2890"/>
    <w:rsid w:val="009C5D77"/>
    <w:rsid w:val="009C744A"/>
    <w:rsid w:val="009D032B"/>
    <w:rsid w:val="009D0443"/>
    <w:rsid w:val="009D0DA5"/>
    <w:rsid w:val="009D2B32"/>
    <w:rsid w:val="009D3D82"/>
    <w:rsid w:val="009E0581"/>
    <w:rsid w:val="009E2A4D"/>
    <w:rsid w:val="009E3121"/>
    <w:rsid w:val="009E6BA8"/>
    <w:rsid w:val="009F4D46"/>
    <w:rsid w:val="009F5C30"/>
    <w:rsid w:val="00A0239D"/>
    <w:rsid w:val="00A04029"/>
    <w:rsid w:val="00A0465D"/>
    <w:rsid w:val="00A107E1"/>
    <w:rsid w:val="00A1720C"/>
    <w:rsid w:val="00A20077"/>
    <w:rsid w:val="00A22E2E"/>
    <w:rsid w:val="00A25780"/>
    <w:rsid w:val="00A27594"/>
    <w:rsid w:val="00A3101B"/>
    <w:rsid w:val="00A31A87"/>
    <w:rsid w:val="00A33DA3"/>
    <w:rsid w:val="00A37176"/>
    <w:rsid w:val="00A37BC4"/>
    <w:rsid w:val="00A41620"/>
    <w:rsid w:val="00A43576"/>
    <w:rsid w:val="00A43579"/>
    <w:rsid w:val="00A47B0C"/>
    <w:rsid w:val="00A5100C"/>
    <w:rsid w:val="00A51840"/>
    <w:rsid w:val="00A52EDB"/>
    <w:rsid w:val="00A52FFA"/>
    <w:rsid w:val="00A53267"/>
    <w:rsid w:val="00A54C4D"/>
    <w:rsid w:val="00A660F5"/>
    <w:rsid w:val="00A75522"/>
    <w:rsid w:val="00A7620B"/>
    <w:rsid w:val="00A76E9D"/>
    <w:rsid w:val="00A777C2"/>
    <w:rsid w:val="00A77E4F"/>
    <w:rsid w:val="00A87045"/>
    <w:rsid w:val="00A87E42"/>
    <w:rsid w:val="00A90A57"/>
    <w:rsid w:val="00A91CE5"/>
    <w:rsid w:val="00A9308D"/>
    <w:rsid w:val="00A93432"/>
    <w:rsid w:val="00AA3771"/>
    <w:rsid w:val="00AB1E98"/>
    <w:rsid w:val="00AB4C4E"/>
    <w:rsid w:val="00AB50F4"/>
    <w:rsid w:val="00AB5757"/>
    <w:rsid w:val="00AB6B5C"/>
    <w:rsid w:val="00AC004B"/>
    <w:rsid w:val="00AC1011"/>
    <w:rsid w:val="00AC1424"/>
    <w:rsid w:val="00AC4497"/>
    <w:rsid w:val="00AC537C"/>
    <w:rsid w:val="00AD2D77"/>
    <w:rsid w:val="00AD56DB"/>
    <w:rsid w:val="00AE372D"/>
    <w:rsid w:val="00AE4366"/>
    <w:rsid w:val="00AE5BAA"/>
    <w:rsid w:val="00AF0470"/>
    <w:rsid w:val="00AF1B82"/>
    <w:rsid w:val="00AF3DF0"/>
    <w:rsid w:val="00AF7D56"/>
    <w:rsid w:val="00B1020E"/>
    <w:rsid w:val="00B10848"/>
    <w:rsid w:val="00B13C09"/>
    <w:rsid w:val="00B13D95"/>
    <w:rsid w:val="00B1495C"/>
    <w:rsid w:val="00B15B95"/>
    <w:rsid w:val="00B16C6F"/>
    <w:rsid w:val="00B17B13"/>
    <w:rsid w:val="00B20777"/>
    <w:rsid w:val="00B21C84"/>
    <w:rsid w:val="00B2293C"/>
    <w:rsid w:val="00B23467"/>
    <w:rsid w:val="00B235FE"/>
    <w:rsid w:val="00B23F91"/>
    <w:rsid w:val="00B2410B"/>
    <w:rsid w:val="00B25291"/>
    <w:rsid w:val="00B268B8"/>
    <w:rsid w:val="00B333FE"/>
    <w:rsid w:val="00B33BE3"/>
    <w:rsid w:val="00B34E50"/>
    <w:rsid w:val="00B35484"/>
    <w:rsid w:val="00B41E97"/>
    <w:rsid w:val="00B427BC"/>
    <w:rsid w:val="00B432FF"/>
    <w:rsid w:val="00B439BC"/>
    <w:rsid w:val="00B44B5D"/>
    <w:rsid w:val="00B4609A"/>
    <w:rsid w:val="00B52145"/>
    <w:rsid w:val="00B54DE7"/>
    <w:rsid w:val="00B56CB5"/>
    <w:rsid w:val="00B57D14"/>
    <w:rsid w:val="00B64DAA"/>
    <w:rsid w:val="00B650E4"/>
    <w:rsid w:val="00B73EBA"/>
    <w:rsid w:val="00B75C22"/>
    <w:rsid w:val="00B77569"/>
    <w:rsid w:val="00B7767C"/>
    <w:rsid w:val="00B83068"/>
    <w:rsid w:val="00B854BA"/>
    <w:rsid w:val="00B87167"/>
    <w:rsid w:val="00B91254"/>
    <w:rsid w:val="00B95745"/>
    <w:rsid w:val="00B95F63"/>
    <w:rsid w:val="00B96453"/>
    <w:rsid w:val="00BA0222"/>
    <w:rsid w:val="00BA4A83"/>
    <w:rsid w:val="00BA77C2"/>
    <w:rsid w:val="00BB2C93"/>
    <w:rsid w:val="00BC0A7F"/>
    <w:rsid w:val="00BC1128"/>
    <w:rsid w:val="00BC2A8B"/>
    <w:rsid w:val="00BC2ED6"/>
    <w:rsid w:val="00BC3B5C"/>
    <w:rsid w:val="00BC4982"/>
    <w:rsid w:val="00BC4DA0"/>
    <w:rsid w:val="00BC56AC"/>
    <w:rsid w:val="00BD4EC9"/>
    <w:rsid w:val="00BD73BF"/>
    <w:rsid w:val="00BE3370"/>
    <w:rsid w:val="00BE3BDC"/>
    <w:rsid w:val="00BE53A6"/>
    <w:rsid w:val="00BE64A5"/>
    <w:rsid w:val="00BE7657"/>
    <w:rsid w:val="00BF05FC"/>
    <w:rsid w:val="00BF2225"/>
    <w:rsid w:val="00BF672E"/>
    <w:rsid w:val="00BF789C"/>
    <w:rsid w:val="00BF78A4"/>
    <w:rsid w:val="00C02954"/>
    <w:rsid w:val="00C0326D"/>
    <w:rsid w:val="00C03751"/>
    <w:rsid w:val="00C10EEF"/>
    <w:rsid w:val="00C154EE"/>
    <w:rsid w:val="00C2207D"/>
    <w:rsid w:val="00C22984"/>
    <w:rsid w:val="00C23E5A"/>
    <w:rsid w:val="00C25070"/>
    <w:rsid w:val="00C25F6E"/>
    <w:rsid w:val="00C2628E"/>
    <w:rsid w:val="00C26F1C"/>
    <w:rsid w:val="00C329E9"/>
    <w:rsid w:val="00C33AD8"/>
    <w:rsid w:val="00C340BC"/>
    <w:rsid w:val="00C3464F"/>
    <w:rsid w:val="00C34D5A"/>
    <w:rsid w:val="00C353AC"/>
    <w:rsid w:val="00C40ABC"/>
    <w:rsid w:val="00C41540"/>
    <w:rsid w:val="00C42CF3"/>
    <w:rsid w:val="00C43C58"/>
    <w:rsid w:val="00C43EFE"/>
    <w:rsid w:val="00C46617"/>
    <w:rsid w:val="00C50569"/>
    <w:rsid w:val="00C50B49"/>
    <w:rsid w:val="00C56F54"/>
    <w:rsid w:val="00C57EA8"/>
    <w:rsid w:val="00C60E06"/>
    <w:rsid w:val="00C60ED9"/>
    <w:rsid w:val="00C61B0D"/>
    <w:rsid w:val="00C62796"/>
    <w:rsid w:val="00C627F8"/>
    <w:rsid w:val="00C63FD4"/>
    <w:rsid w:val="00C707A2"/>
    <w:rsid w:val="00C70DD9"/>
    <w:rsid w:val="00C72533"/>
    <w:rsid w:val="00C73370"/>
    <w:rsid w:val="00C740D1"/>
    <w:rsid w:val="00C75444"/>
    <w:rsid w:val="00C85EE4"/>
    <w:rsid w:val="00C90F8B"/>
    <w:rsid w:val="00C91181"/>
    <w:rsid w:val="00C915C6"/>
    <w:rsid w:val="00C92752"/>
    <w:rsid w:val="00C938BF"/>
    <w:rsid w:val="00C94C9E"/>
    <w:rsid w:val="00CA1BC7"/>
    <w:rsid w:val="00CA6B16"/>
    <w:rsid w:val="00CA7604"/>
    <w:rsid w:val="00CB23A3"/>
    <w:rsid w:val="00CB51AE"/>
    <w:rsid w:val="00CB73F2"/>
    <w:rsid w:val="00CC4C48"/>
    <w:rsid w:val="00CC5819"/>
    <w:rsid w:val="00CC690B"/>
    <w:rsid w:val="00CD174B"/>
    <w:rsid w:val="00CD3288"/>
    <w:rsid w:val="00CD353E"/>
    <w:rsid w:val="00CD3D11"/>
    <w:rsid w:val="00CD3F11"/>
    <w:rsid w:val="00CD55C5"/>
    <w:rsid w:val="00CD7ED3"/>
    <w:rsid w:val="00CE0B0A"/>
    <w:rsid w:val="00CE1ADC"/>
    <w:rsid w:val="00CE69E0"/>
    <w:rsid w:val="00CE6D3B"/>
    <w:rsid w:val="00CF16D0"/>
    <w:rsid w:val="00CF244B"/>
    <w:rsid w:val="00CF27F9"/>
    <w:rsid w:val="00CF2815"/>
    <w:rsid w:val="00CF3760"/>
    <w:rsid w:val="00CF48CE"/>
    <w:rsid w:val="00CF4AF6"/>
    <w:rsid w:val="00CF6201"/>
    <w:rsid w:val="00D0200E"/>
    <w:rsid w:val="00D075B0"/>
    <w:rsid w:val="00D0796A"/>
    <w:rsid w:val="00D10767"/>
    <w:rsid w:val="00D120A9"/>
    <w:rsid w:val="00D143E3"/>
    <w:rsid w:val="00D16BA7"/>
    <w:rsid w:val="00D2130C"/>
    <w:rsid w:val="00D21D1E"/>
    <w:rsid w:val="00D266E0"/>
    <w:rsid w:val="00D27373"/>
    <w:rsid w:val="00D277A8"/>
    <w:rsid w:val="00D3005A"/>
    <w:rsid w:val="00D30E3B"/>
    <w:rsid w:val="00D33190"/>
    <w:rsid w:val="00D37416"/>
    <w:rsid w:val="00D377E5"/>
    <w:rsid w:val="00D40ACC"/>
    <w:rsid w:val="00D40DBA"/>
    <w:rsid w:val="00D41DE0"/>
    <w:rsid w:val="00D42F49"/>
    <w:rsid w:val="00D42FB2"/>
    <w:rsid w:val="00D437FB"/>
    <w:rsid w:val="00D46BAF"/>
    <w:rsid w:val="00D47F6C"/>
    <w:rsid w:val="00D53221"/>
    <w:rsid w:val="00D53500"/>
    <w:rsid w:val="00D55830"/>
    <w:rsid w:val="00D55AFB"/>
    <w:rsid w:val="00D55E9F"/>
    <w:rsid w:val="00D5701F"/>
    <w:rsid w:val="00D601D1"/>
    <w:rsid w:val="00D60A54"/>
    <w:rsid w:val="00D60D74"/>
    <w:rsid w:val="00D62647"/>
    <w:rsid w:val="00D638CA"/>
    <w:rsid w:val="00D64944"/>
    <w:rsid w:val="00D64D12"/>
    <w:rsid w:val="00D70335"/>
    <w:rsid w:val="00D70FD5"/>
    <w:rsid w:val="00D74397"/>
    <w:rsid w:val="00D75822"/>
    <w:rsid w:val="00D76D48"/>
    <w:rsid w:val="00D8311F"/>
    <w:rsid w:val="00D924A9"/>
    <w:rsid w:val="00D9266D"/>
    <w:rsid w:val="00D94744"/>
    <w:rsid w:val="00D96EB7"/>
    <w:rsid w:val="00D9710F"/>
    <w:rsid w:val="00DA1273"/>
    <w:rsid w:val="00DA55E5"/>
    <w:rsid w:val="00DA5CB2"/>
    <w:rsid w:val="00DA6FD6"/>
    <w:rsid w:val="00DA730D"/>
    <w:rsid w:val="00DB182F"/>
    <w:rsid w:val="00DB24AD"/>
    <w:rsid w:val="00DB5599"/>
    <w:rsid w:val="00DB6894"/>
    <w:rsid w:val="00DB7FEB"/>
    <w:rsid w:val="00DC31C3"/>
    <w:rsid w:val="00DC6AD3"/>
    <w:rsid w:val="00DC775D"/>
    <w:rsid w:val="00DD445A"/>
    <w:rsid w:val="00DD4B1F"/>
    <w:rsid w:val="00DD5541"/>
    <w:rsid w:val="00DE7753"/>
    <w:rsid w:val="00DF3778"/>
    <w:rsid w:val="00DF4586"/>
    <w:rsid w:val="00DF4AE6"/>
    <w:rsid w:val="00DF6527"/>
    <w:rsid w:val="00E02546"/>
    <w:rsid w:val="00E02A97"/>
    <w:rsid w:val="00E0497E"/>
    <w:rsid w:val="00E056DB"/>
    <w:rsid w:val="00E05ACD"/>
    <w:rsid w:val="00E05F73"/>
    <w:rsid w:val="00E07381"/>
    <w:rsid w:val="00E07F70"/>
    <w:rsid w:val="00E104B7"/>
    <w:rsid w:val="00E104F5"/>
    <w:rsid w:val="00E12C77"/>
    <w:rsid w:val="00E132DF"/>
    <w:rsid w:val="00E13428"/>
    <w:rsid w:val="00E160B8"/>
    <w:rsid w:val="00E16FB0"/>
    <w:rsid w:val="00E20528"/>
    <w:rsid w:val="00E20A96"/>
    <w:rsid w:val="00E24355"/>
    <w:rsid w:val="00E24EF3"/>
    <w:rsid w:val="00E2531E"/>
    <w:rsid w:val="00E33280"/>
    <w:rsid w:val="00E3393F"/>
    <w:rsid w:val="00E34D00"/>
    <w:rsid w:val="00E41129"/>
    <w:rsid w:val="00E41EDE"/>
    <w:rsid w:val="00E427EA"/>
    <w:rsid w:val="00E43F9F"/>
    <w:rsid w:val="00E50104"/>
    <w:rsid w:val="00E50306"/>
    <w:rsid w:val="00E543FC"/>
    <w:rsid w:val="00E54723"/>
    <w:rsid w:val="00E56249"/>
    <w:rsid w:val="00E632D7"/>
    <w:rsid w:val="00E63CF1"/>
    <w:rsid w:val="00E65C1C"/>
    <w:rsid w:val="00E66A38"/>
    <w:rsid w:val="00E71EAD"/>
    <w:rsid w:val="00E740B1"/>
    <w:rsid w:val="00E769C0"/>
    <w:rsid w:val="00E77CE3"/>
    <w:rsid w:val="00E80246"/>
    <w:rsid w:val="00E81395"/>
    <w:rsid w:val="00E84F43"/>
    <w:rsid w:val="00E859D5"/>
    <w:rsid w:val="00E87E8B"/>
    <w:rsid w:val="00E916AD"/>
    <w:rsid w:val="00E93AA4"/>
    <w:rsid w:val="00E948C2"/>
    <w:rsid w:val="00E96024"/>
    <w:rsid w:val="00EA078C"/>
    <w:rsid w:val="00EA07AC"/>
    <w:rsid w:val="00EA26CD"/>
    <w:rsid w:val="00EA54E3"/>
    <w:rsid w:val="00EA641D"/>
    <w:rsid w:val="00EA6922"/>
    <w:rsid w:val="00EA6A74"/>
    <w:rsid w:val="00EA763D"/>
    <w:rsid w:val="00EB081C"/>
    <w:rsid w:val="00EB0DE2"/>
    <w:rsid w:val="00EB1EA2"/>
    <w:rsid w:val="00EB247D"/>
    <w:rsid w:val="00EB3915"/>
    <w:rsid w:val="00EB41D1"/>
    <w:rsid w:val="00EB50BC"/>
    <w:rsid w:val="00EB55A1"/>
    <w:rsid w:val="00EB6A18"/>
    <w:rsid w:val="00EC1A91"/>
    <w:rsid w:val="00EC3CB6"/>
    <w:rsid w:val="00EC4387"/>
    <w:rsid w:val="00ED15BD"/>
    <w:rsid w:val="00ED1618"/>
    <w:rsid w:val="00ED1D16"/>
    <w:rsid w:val="00ED5BA8"/>
    <w:rsid w:val="00ED6CC0"/>
    <w:rsid w:val="00EE20B6"/>
    <w:rsid w:val="00EE22E6"/>
    <w:rsid w:val="00EE29E9"/>
    <w:rsid w:val="00EE2D41"/>
    <w:rsid w:val="00EE376F"/>
    <w:rsid w:val="00EE43E3"/>
    <w:rsid w:val="00EE5238"/>
    <w:rsid w:val="00EE7A6F"/>
    <w:rsid w:val="00EF0989"/>
    <w:rsid w:val="00EF4A1B"/>
    <w:rsid w:val="00F00DD6"/>
    <w:rsid w:val="00F03F10"/>
    <w:rsid w:val="00F0540C"/>
    <w:rsid w:val="00F07221"/>
    <w:rsid w:val="00F074A4"/>
    <w:rsid w:val="00F15960"/>
    <w:rsid w:val="00F16C68"/>
    <w:rsid w:val="00F16F49"/>
    <w:rsid w:val="00F1773B"/>
    <w:rsid w:val="00F2166A"/>
    <w:rsid w:val="00F23D78"/>
    <w:rsid w:val="00F260C6"/>
    <w:rsid w:val="00F26DD8"/>
    <w:rsid w:val="00F27FB5"/>
    <w:rsid w:val="00F30D75"/>
    <w:rsid w:val="00F33705"/>
    <w:rsid w:val="00F33ECC"/>
    <w:rsid w:val="00F341E5"/>
    <w:rsid w:val="00F36B55"/>
    <w:rsid w:val="00F408BE"/>
    <w:rsid w:val="00F40A29"/>
    <w:rsid w:val="00F410B9"/>
    <w:rsid w:val="00F47CE9"/>
    <w:rsid w:val="00F50F3B"/>
    <w:rsid w:val="00F513B6"/>
    <w:rsid w:val="00F51E9F"/>
    <w:rsid w:val="00F52A31"/>
    <w:rsid w:val="00F531A3"/>
    <w:rsid w:val="00F5520D"/>
    <w:rsid w:val="00F564FA"/>
    <w:rsid w:val="00F56A9F"/>
    <w:rsid w:val="00F57B69"/>
    <w:rsid w:val="00F63494"/>
    <w:rsid w:val="00F63C28"/>
    <w:rsid w:val="00F665B2"/>
    <w:rsid w:val="00F7388E"/>
    <w:rsid w:val="00F80B30"/>
    <w:rsid w:val="00F81F42"/>
    <w:rsid w:val="00F91F40"/>
    <w:rsid w:val="00F92CDE"/>
    <w:rsid w:val="00F93A9C"/>
    <w:rsid w:val="00F93E03"/>
    <w:rsid w:val="00F94F7E"/>
    <w:rsid w:val="00F96DCA"/>
    <w:rsid w:val="00FA64C9"/>
    <w:rsid w:val="00FA6877"/>
    <w:rsid w:val="00FB05C2"/>
    <w:rsid w:val="00FB1F93"/>
    <w:rsid w:val="00FB3641"/>
    <w:rsid w:val="00FB3ED1"/>
    <w:rsid w:val="00FC2328"/>
    <w:rsid w:val="00FC5071"/>
    <w:rsid w:val="00FC5E62"/>
    <w:rsid w:val="00FC73EF"/>
    <w:rsid w:val="00FC7FEE"/>
    <w:rsid w:val="00FD269B"/>
    <w:rsid w:val="00FD34ED"/>
    <w:rsid w:val="00FD3890"/>
    <w:rsid w:val="00FD3EE3"/>
    <w:rsid w:val="00FD56FB"/>
    <w:rsid w:val="00FD5DC7"/>
    <w:rsid w:val="00FD7867"/>
    <w:rsid w:val="00FE14A4"/>
    <w:rsid w:val="00FE25DB"/>
    <w:rsid w:val="00FE266F"/>
    <w:rsid w:val="00FF3D1A"/>
    <w:rsid w:val="00FF4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B2CB3"/>
  <w15:docId w15:val="{1BD1DEBB-5897-4818-9D68-607B9F3C4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F6527"/>
    <w:pPr>
      <w:ind w:firstLine="0"/>
      <w:jc w:val="left"/>
    </w:pPr>
    <w:rPr>
      <w:rFonts w:eastAsia="SimSun" w:cs="Times New Roman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FE25D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qFormat/>
    <w:rsid w:val="006F6AE7"/>
    <w:pPr>
      <w:jc w:val="both"/>
    </w:pPr>
    <w:rPr>
      <w:rFonts w:eastAsiaTheme="minorHAnsi"/>
      <w:b/>
      <w:sz w:val="28"/>
      <w:lang w:val="ru-RU" w:bidi="ar-SA"/>
    </w:rPr>
  </w:style>
  <w:style w:type="character" w:customStyle="1" w:styleId="10">
    <w:name w:val="Заголовок 1 Знак"/>
    <w:basedOn w:val="a0"/>
    <w:link w:val="1"/>
    <w:uiPriority w:val="9"/>
    <w:rsid w:val="00FE25DB"/>
    <w:rPr>
      <w:rFonts w:ascii="Cambria" w:eastAsia="SimSun" w:hAnsi="Cambria" w:cs="Times New Roman"/>
      <w:b/>
      <w:bCs/>
      <w:kern w:val="32"/>
      <w:sz w:val="32"/>
      <w:szCs w:val="32"/>
      <w:lang w:val="x-none" w:eastAsia="x-none"/>
    </w:rPr>
  </w:style>
  <w:style w:type="character" w:styleId="a3">
    <w:name w:val="Hyperlink"/>
    <w:uiPriority w:val="99"/>
    <w:rsid w:val="00FE25DB"/>
    <w:rPr>
      <w:color w:val="0000FF"/>
      <w:u w:val="single"/>
    </w:rPr>
  </w:style>
  <w:style w:type="paragraph" w:styleId="12">
    <w:name w:val="toc 1"/>
    <w:basedOn w:val="a"/>
    <w:next w:val="a"/>
    <w:autoRedefine/>
    <w:uiPriority w:val="39"/>
    <w:unhideWhenUsed/>
    <w:rsid w:val="001159F6"/>
    <w:pPr>
      <w:tabs>
        <w:tab w:val="left" w:pos="480"/>
        <w:tab w:val="right" w:leader="dot" w:pos="9345"/>
      </w:tabs>
      <w:suppressAutoHyphens/>
      <w:jc w:val="both"/>
    </w:pPr>
    <w:rPr>
      <w:b/>
      <w:noProof/>
      <w:sz w:val="28"/>
      <w:szCs w:val="28"/>
      <w:lang w:val="ru-RU"/>
    </w:rPr>
  </w:style>
  <w:style w:type="table" w:styleId="a4">
    <w:name w:val="Table Grid"/>
    <w:basedOn w:val="a1"/>
    <w:uiPriority w:val="59"/>
    <w:rsid w:val="00FE25DB"/>
    <w:pPr>
      <w:ind w:firstLine="0"/>
      <w:jc w:val="left"/>
    </w:pPr>
    <w:rPr>
      <w:rFonts w:eastAsia="SimSun" w:cs="Times New Roman"/>
      <w:sz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footnote text"/>
    <w:aliases w:val="Footnote Text Char,Знак2,Знак,fn,Текст сноски НИВ,Знак Знак Знак Знак,Текст сноски Знак Знак,Текст сноски-FN,Footnote Text Char Знак Знак,Oaeno niinee-FN,Oaeno niinee Ciae,Table_Footnote_last,Текст сноски Знак1,Знак Знак Знак1, Зн, Знак2,Зн"/>
    <w:basedOn w:val="a"/>
    <w:link w:val="a6"/>
    <w:uiPriority w:val="99"/>
    <w:unhideWhenUsed/>
    <w:qFormat/>
    <w:rsid w:val="005B1B71"/>
    <w:rPr>
      <w:sz w:val="20"/>
      <w:szCs w:val="20"/>
    </w:rPr>
  </w:style>
  <w:style w:type="character" w:customStyle="1" w:styleId="a6">
    <w:name w:val="Текст сноски Знак"/>
    <w:aliases w:val="Footnote Text Char Знак,Знак2 Знак,Знак Знак,fn Знак,Текст сноски НИВ Знак,Знак Знак Знак Знак Знак,Текст сноски Знак Знак Знак,Текст сноски-FN Знак,Footnote Text Char Знак Знак Знак,Oaeno niinee-FN Знак,Oaeno niinee Ciae Знак, Зн Знак"/>
    <w:basedOn w:val="a0"/>
    <w:link w:val="a5"/>
    <w:uiPriority w:val="99"/>
    <w:qFormat/>
    <w:rsid w:val="005B1B71"/>
    <w:rPr>
      <w:rFonts w:eastAsia="SimSun" w:cs="Times New Roman"/>
      <w:sz w:val="20"/>
      <w:lang w:val="en-US" w:bidi="en-US"/>
    </w:rPr>
  </w:style>
  <w:style w:type="character" w:styleId="a7">
    <w:name w:val="footnote reference"/>
    <w:aliases w:val="текст сноски,анкета сноска,Знак сноски-FN,Ciae niinee-FN,Знак сноски 1,Ciae niinee 1,fr,Used by Word for Help footnote symbols,Avg - Знак сноски,avg-Знак сноски,Referencia nota al pie,ООО Знак сноски,СНОСКА,сноска1,ftref,Avg,вески,ХИА_ЗС,SUP"/>
    <w:basedOn w:val="a0"/>
    <w:unhideWhenUsed/>
    <w:qFormat/>
    <w:rsid w:val="005B1B71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34465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4465A"/>
    <w:rPr>
      <w:rFonts w:eastAsia="SimSun" w:cs="Times New Roman"/>
      <w:sz w:val="24"/>
      <w:szCs w:val="24"/>
      <w:lang w:val="en-US" w:bidi="en-US"/>
    </w:rPr>
  </w:style>
  <w:style w:type="paragraph" w:styleId="aa">
    <w:name w:val="footer"/>
    <w:basedOn w:val="a"/>
    <w:link w:val="ab"/>
    <w:uiPriority w:val="99"/>
    <w:unhideWhenUsed/>
    <w:rsid w:val="0034465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4465A"/>
    <w:rPr>
      <w:rFonts w:eastAsia="SimSun" w:cs="Times New Roman"/>
      <w:sz w:val="24"/>
      <w:szCs w:val="24"/>
      <w:lang w:val="en-US" w:bidi="en-US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9333AB"/>
    <w:rPr>
      <w:color w:val="605E5C"/>
      <w:shd w:val="clear" w:color="auto" w:fill="E1DFDD"/>
    </w:rPr>
  </w:style>
  <w:style w:type="paragraph" w:styleId="ac">
    <w:name w:val="TOC Heading"/>
    <w:basedOn w:val="1"/>
    <w:next w:val="a"/>
    <w:uiPriority w:val="39"/>
    <w:unhideWhenUsed/>
    <w:qFormat/>
    <w:rsid w:val="00105E0F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lang w:val="ru-RU" w:eastAsia="ru-RU"/>
    </w:rPr>
  </w:style>
  <w:style w:type="table" w:customStyle="1" w:styleId="31">
    <w:name w:val="Сетка таблицы31"/>
    <w:basedOn w:val="a1"/>
    <w:next w:val="a4"/>
    <w:uiPriority w:val="59"/>
    <w:rsid w:val="00F63C28"/>
    <w:pPr>
      <w:ind w:firstLine="0"/>
      <w:jc w:val="left"/>
    </w:pPr>
    <w:rPr>
      <w:rFonts w:ascii="Calibri" w:eastAsia="Calibri" w:hAnsi="Calibri" w:cs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59"/>
    <w:rsid w:val="00E2531E"/>
    <w:pPr>
      <w:ind w:firstLine="0"/>
      <w:jc w:val="left"/>
    </w:pPr>
    <w:rPr>
      <w:rFonts w:asciiTheme="minorHAnsi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007CF7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07CF7"/>
    <w:rPr>
      <w:rFonts w:ascii="Segoe UI" w:eastAsia="SimSun" w:hAnsi="Segoe UI" w:cs="Segoe UI"/>
      <w:sz w:val="18"/>
      <w:szCs w:val="18"/>
      <w:lang w:val="en-US" w:bidi="en-US"/>
    </w:rPr>
  </w:style>
  <w:style w:type="paragraph" w:styleId="af">
    <w:name w:val="List Paragraph"/>
    <w:basedOn w:val="a"/>
    <w:uiPriority w:val="34"/>
    <w:qFormat/>
    <w:rsid w:val="00971826"/>
    <w:pPr>
      <w:ind w:left="720"/>
      <w:contextualSpacing/>
    </w:pPr>
  </w:style>
  <w:style w:type="paragraph" w:styleId="af0">
    <w:name w:val="Normal (Web)"/>
    <w:basedOn w:val="a"/>
    <w:uiPriority w:val="99"/>
    <w:unhideWhenUsed/>
    <w:rsid w:val="00103AB2"/>
    <w:pPr>
      <w:spacing w:before="100" w:beforeAutospacing="1" w:after="100" w:afterAutospacing="1"/>
    </w:pPr>
    <w:rPr>
      <w:rFonts w:eastAsia="Times New Roman"/>
      <w:lang w:val="ru-RU" w:eastAsia="ru-RU" w:bidi="ar-SA"/>
    </w:rPr>
  </w:style>
  <w:style w:type="character" w:styleId="af1">
    <w:name w:val="annotation reference"/>
    <w:basedOn w:val="a0"/>
    <w:uiPriority w:val="99"/>
    <w:semiHidden/>
    <w:unhideWhenUsed/>
    <w:rsid w:val="00EC4387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EC4387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EC4387"/>
    <w:rPr>
      <w:rFonts w:eastAsia="SimSun" w:cs="Times New Roman"/>
      <w:sz w:val="20"/>
      <w:lang w:val="en-US" w:bidi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EC4387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EC4387"/>
    <w:rPr>
      <w:rFonts w:eastAsia="SimSun" w:cs="Times New Roman"/>
      <w:b/>
      <w:bCs/>
      <w:sz w:val="20"/>
      <w:lang w:val="en-US" w:bidi="en-US"/>
    </w:rPr>
  </w:style>
  <w:style w:type="paragraph" w:styleId="af6">
    <w:name w:val="Body Text"/>
    <w:basedOn w:val="a"/>
    <w:link w:val="af7"/>
    <w:semiHidden/>
    <w:rsid w:val="00A41620"/>
    <w:rPr>
      <w:rFonts w:eastAsia="Times New Roman"/>
      <w:sz w:val="28"/>
      <w:lang w:val="ru-RU" w:eastAsia="ru-RU" w:bidi="ar-SA"/>
    </w:rPr>
  </w:style>
  <w:style w:type="character" w:customStyle="1" w:styleId="af7">
    <w:name w:val="Основной текст Знак"/>
    <w:basedOn w:val="a0"/>
    <w:link w:val="af6"/>
    <w:semiHidden/>
    <w:rsid w:val="00A41620"/>
    <w:rPr>
      <w:rFonts w:eastAsia="Times New Roman" w:cs="Times New Roman"/>
      <w:szCs w:val="24"/>
      <w:lang w:eastAsia="ru-RU"/>
    </w:rPr>
  </w:style>
  <w:style w:type="paragraph" w:styleId="af8">
    <w:name w:val="Title"/>
    <w:basedOn w:val="a"/>
    <w:link w:val="af9"/>
    <w:qFormat/>
    <w:rsid w:val="004A21B1"/>
    <w:pPr>
      <w:jc w:val="center"/>
    </w:pPr>
    <w:rPr>
      <w:rFonts w:eastAsia="Times New Roman"/>
      <w:b/>
      <w:bCs/>
      <w:i/>
      <w:iCs/>
      <w:sz w:val="20"/>
      <w:lang w:val="ru-RU" w:eastAsia="ru-RU" w:bidi="ar-SA"/>
    </w:rPr>
  </w:style>
  <w:style w:type="character" w:customStyle="1" w:styleId="af9">
    <w:name w:val="Заголовок Знак"/>
    <w:basedOn w:val="a0"/>
    <w:link w:val="af8"/>
    <w:rsid w:val="004A21B1"/>
    <w:rPr>
      <w:rFonts w:eastAsia="Times New Roman" w:cs="Times New Roman"/>
      <w:b/>
      <w:bCs/>
      <w:i/>
      <w:iCs/>
      <w:sz w:val="20"/>
      <w:szCs w:val="24"/>
      <w:lang w:eastAsia="ru-RU"/>
    </w:rPr>
  </w:style>
  <w:style w:type="character" w:styleId="afa">
    <w:name w:val="Strong"/>
    <w:basedOn w:val="a0"/>
    <w:uiPriority w:val="22"/>
    <w:qFormat/>
    <w:rsid w:val="00AC537C"/>
    <w:rPr>
      <w:b/>
      <w:bCs/>
    </w:rPr>
  </w:style>
  <w:style w:type="paragraph" w:styleId="2">
    <w:name w:val="toc 2"/>
    <w:basedOn w:val="a"/>
    <w:next w:val="a"/>
    <w:autoRedefine/>
    <w:uiPriority w:val="39"/>
    <w:unhideWhenUsed/>
    <w:rsid w:val="007A5063"/>
    <w:pPr>
      <w:spacing w:after="100" w:line="259" w:lineRule="auto"/>
      <w:ind w:left="220"/>
    </w:pPr>
    <w:rPr>
      <w:rFonts w:asciiTheme="minorHAnsi" w:eastAsiaTheme="minorEastAsia" w:hAnsiTheme="minorHAnsi"/>
      <w:sz w:val="22"/>
      <w:szCs w:val="22"/>
      <w:lang w:val="ru-RU" w:eastAsia="ru-RU" w:bidi="ar-SA"/>
    </w:rPr>
  </w:style>
  <w:style w:type="paragraph" w:styleId="30">
    <w:name w:val="toc 3"/>
    <w:basedOn w:val="a"/>
    <w:next w:val="a"/>
    <w:autoRedefine/>
    <w:uiPriority w:val="39"/>
    <w:unhideWhenUsed/>
    <w:rsid w:val="007A5063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028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D99439-3845-4339-915F-8132BBA33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1912</TotalTime>
  <Pages>13</Pages>
  <Words>3643</Words>
  <Characters>20766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Малахов Вячеслав Владимирович</dc:creator>
  <cp:lastModifiedBy>Павлова Ольга Владимировна</cp:lastModifiedBy>
  <cp:revision>66</cp:revision>
  <cp:lastPrinted>2026-08-21T06:41:00Z</cp:lastPrinted>
  <dcterms:created xsi:type="dcterms:W3CDTF">2026-06-23T14:48:00Z</dcterms:created>
  <dcterms:modified xsi:type="dcterms:W3CDTF">2026-08-25T11:01:00Z</dcterms:modified>
</cp:coreProperties>
</file>