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E7" w:rsidRDefault="00A5004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План работы Контрольно-счетной палаты </w:t>
      </w:r>
      <w:r>
        <w:rPr>
          <w:rFonts w:ascii="Times New Roman" w:hAnsi="Times New Roman"/>
          <w:b/>
          <w:sz w:val="28"/>
          <w:szCs w:val="28"/>
        </w:rPr>
        <w:t>Москвы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6"/>
        </w:rPr>
        <w:t xml:space="preserve"> 2024 год</w:t>
      </w:r>
    </w:p>
    <w:p w:rsidR="00092EE7" w:rsidRDefault="00092EE7">
      <w:pPr>
        <w:spacing w:after="0" w:line="240" w:lineRule="auto"/>
        <w:jc w:val="center"/>
        <w:rPr>
          <w:rFonts w:ascii="Times New Roman" w:hAnsi="Times New Roman"/>
          <w:b/>
          <w:sz w:val="6"/>
          <w:szCs w:val="16"/>
        </w:rPr>
      </w:pPr>
    </w:p>
    <w:p w:rsidR="00092EE7" w:rsidRDefault="00A50042">
      <w:pPr>
        <w:pStyle w:val="af4"/>
        <w:numPr>
          <w:ilvl w:val="0"/>
          <w:numId w:val="12"/>
        </w:numPr>
        <w:jc w:val="center"/>
        <w:rPr>
          <w:b/>
          <w:spacing w:val="-6"/>
        </w:rPr>
      </w:pPr>
      <w:r>
        <w:rPr>
          <w:b/>
          <w:spacing w:val="-6"/>
        </w:rPr>
        <w:t>Экспертно-аналитические мероприятия</w:t>
      </w:r>
    </w:p>
    <w:p w:rsidR="00092EE7" w:rsidRDefault="00092EE7">
      <w:pPr>
        <w:pStyle w:val="af4"/>
        <w:ind w:left="1080" w:firstLine="0"/>
        <w:rPr>
          <w:b/>
          <w:spacing w:val="-6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048"/>
        <w:gridCol w:w="2272"/>
        <w:gridCol w:w="2126"/>
      </w:tblGrid>
      <w:tr w:rsidR="00092EE7">
        <w:trPr>
          <w:trHeight w:val="735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</w:p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092EE7">
        <w:trPr>
          <w:trHeight w:val="263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Экспертиза проекта закона города Москвы «Об исполнении бюджета города Москвы за 2023 год»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Горелёнок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Май – август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1.2.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Экспертиза проекта закона города Москвы «О бюджете города Москвы на 2025 год и плановый период 2026 и 2027 годов»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Чегринец Е.А.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Октябрь – ноябрь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1.3.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Экспертизы проектов законов города Москвы «О внесении изменений в Закон города Москвы «О бюджете города Москвы на 2024 год и плановый период 2025 и 2026 годов»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Чегринец Е.А.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По мере поступления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1.4.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исполнения бюджета города Москвы, бюджета территориального государственного внебюджетного фонда города Москвы и социально-экономической ситуации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Чегринец Е.А.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Февраль;</w:t>
            </w:r>
          </w:p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май;</w:t>
            </w:r>
          </w:p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август;</w:t>
            </w:r>
          </w:p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ноябрь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1.5.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 w:rsidP="006268E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Экспертиза бюджетного процесса в части </w:t>
            </w:r>
            <w:r w:rsidR="006268E4" w:rsidRPr="006268E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вопросов, связанных с планированием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бюджетных ассигнований на исполнение расходных обязательств города Москвы, осуществляемых за счет средств бюджета города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Чегринец Е.А.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 w:rsidP="006268E4">
            <w:pPr>
              <w:pStyle w:val="af9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Январь </w:t>
            </w:r>
            <w:r w:rsidR="006268E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2024 года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– </w:t>
            </w:r>
            <w:r w:rsidR="006268E4" w:rsidRPr="006268E4">
              <w:rPr>
                <w:rFonts w:ascii="Times New Roman" w:hAnsi="Times New Roman"/>
                <w:spacing w:val="-6"/>
                <w:sz w:val="26"/>
                <w:szCs w:val="26"/>
              </w:rPr>
              <w:t>март 2025 года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1.6.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10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Аудит в сфере закупок товаров, работ, услуг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Горелёнок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июнь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Внешняя проверка годового отчета об исполнении бюджета города Москвы за 2023 год,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включая внешнюю проверку бюджетной отчетности главных администраторов бюджетных средств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Заместитель Председателя,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аудиторы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май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Экспертизы проектов иных нормативных правовых актов города Москвы, государственных программ города Москвы, изменений государственных программ города Москвы (проектов государственных программ города Москвы и проектов изменений в них)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Заместитель Председателя,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аудиторы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По мере поступления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1.8.1.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Экспертиза проекта изменений Государственной программы города Москвы «Экономическое развитие и инвестиционная привлекательность города Москвы»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Апрель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1.8.2.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 внесении изменения в постановление Правительства Москвы от 20 сентября 2011 г. № 432-ПП»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Апрель – май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1.8.3.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закона города Москвы «О внесении изменений в статью 4 Закона города Москвы от 5 ноября 2003 года № 64 «О налоге на имущество организаций» и статью 4 Закона города Москвы от 9 июля 2008 года № 33 «О транспортном налоге»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1.8.4.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23 сентября 2011 г. № 443-ПП»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Горелёнок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Июль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1.8.5.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изменения в постановление Правительства Москвы от 3 октября 2011 г.                            № 460-ПП»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Парамонов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1.8.6.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изменения в постановление Правительства Москвы от 27 сентября 2011 г. № 454-ПП»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Парамонов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 – июль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lastRenderedPageBreak/>
              <w:t>1.8.7.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2 сентября 2011 г.                        № 408-ПП»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 – июль</w:t>
            </w:r>
          </w:p>
        </w:tc>
      </w:tr>
      <w:tr w:rsidR="00092EE7">
        <w:trPr>
          <w:trHeight w:val="25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1.8.8.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9 августа 2011 г.                   № 349-ПП»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Горелёнок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571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Август – сентябрь</w:t>
            </w:r>
          </w:p>
        </w:tc>
      </w:tr>
      <w:tr w:rsidR="00092EE7">
        <w:trPr>
          <w:trHeight w:val="25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1.8.9.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6 сентября 2011 г.        № 420-ПП»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571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</w:tr>
      <w:tr w:rsidR="00092EE7">
        <w:trPr>
          <w:trHeight w:val="25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1.8.10.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изменения в постановление Правительства Москвы от 4 октября 2011 г.                    № 461-ПП»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571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октябрь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1.10.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Экспертиза выполнения Департаментом городского имущества города Москвы полномочий в части прогнозирования неналоговых доходов бюджета города Москвы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Февраль – июнь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1.11.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Мониторинг реализации мер государственной поддержки и развития промышленности в 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689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Сентябрь 2023 г. –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 2024 г.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1.12.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Мониторинг мер государственной поддержки и развития малого и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среднего предпринимательства в 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Метелькова Т.Л.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–октябрь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1.13.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12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Экспертизы проектов решений о бюджетах внутригородских муниципальных образований в городе Москве на 2025 год (на 2025 год и плановый период 2026 и 2027 годов)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Октябрь – декабрь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(по мере поступления)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1.14.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12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По мере поступления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lastRenderedPageBreak/>
              <w:t>1.15.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12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Аудит в сфере закупок товаров, работ, услуг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внутригородских муниципальных образований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Протопопов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апрель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1.16.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12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Мониторинг исполнения бюджетов внутригородских муниципальных образований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trike/>
                <w:spacing w:val="-6"/>
                <w:sz w:val="26"/>
                <w:szCs w:val="26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Март, май, </w:t>
            </w:r>
          </w:p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trike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август, ноябрь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1.17.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12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Внешние проверки годовых отчетов об исполнении бюджетов внутригородских муниципальных образований в городе Москве за 2023 год, включая внешние проверки бюджетной отчетности главных администраторов бюджетных средств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май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1.18.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закона города Москвы «Об исполнении бюджета Московского городского фонда обязательного медицинского страхования за 2023 год»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Май – июнь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1.19.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закона города Москвы «О бюджете Московского городского фонда обязательного медицинского страхования на 2025 год и плановый период 2026 и 2027 годов»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– ноябрь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1.20.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Внешняя проверка отчета об исполнении бюджета Московского городского фонда обязательного медицинского страхования за 2023 год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– май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1.21.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реализации Программы реновации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Декабрь 2023 г. –</w:t>
            </w:r>
          </w:p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март 2024 г.;</w:t>
            </w:r>
          </w:p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декабрь 2024 г. –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март 2025 г.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1.22.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рисков и результатов исполнения городскими округами и поселениями в городе Москве полномочий по решению вопросов местного значения в сфере жилищно-коммунального хозяйства и благоустройства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Протопопов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Апрель – июль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1.23.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использования средств бюджета города Москвы на реализацию мер поддержки, предоставляемых участникам специальной военной операции и членам их семей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/>
              <w:jc w:val="center"/>
              <w:rPr>
                <w:rStyle w:val="FontStyle15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Декабрь 2024 г. – февраль 2025 г.</w:t>
            </w:r>
          </w:p>
        </w:tc>
      </w:tr>
    </w:tbl>
    <w:p w:rsidR="00092EE7" w:rsidRDefault="00A50042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br w:type="page" w:clear="all"/>
      </w:r>
      <w:r>
        <w:rPr>
          <w:rFonts w:ascii="Times New Roman" w:hAnsi="Times New Roman"/>
          <w:b/>
          <w:spacing w:val="-6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pacing w:val="-6"/>
          <w:sz w:val="28"/>
          <w:szCs w:val="28"/>
        </w:rPr>
        <w:t>. Контрольные мероприятия</w:t>
      </w:r>
    </w:p>
    <w:tbl>
      <w:tblPr>
        <w:tblW w:w="14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9052"/>
        <w:gridCol w:w="1984"/>
        <w:gridCol w:w="2131"/>
      </w:tblGrid>
      <w:tr w:rsidR="00092EE7">
        <w:trPr>
          <w:trHeight w:val="252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</w:p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092EE7">
        <w:trPr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4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средств бюджета города Москвы и государственного имущества при реализации мероприятий по охране общественного порядка с участием жителей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Горелёнок И.В.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 2023 г.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февраль 2024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средств бюджета города Москвы и государственного имущества при реализации мероприятий по обеспечению и поддержанию системы гражданской обороны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 – ноябрь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Обследование законности и эффективности использования бюджетных средств и государственного имущества, предоставления налоговых и иных льгот и преимуществ в рамках функционирования особой экономической зоны «Технополис Москва»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Ноябрь 2023 г. 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– апрель 202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4 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бюджетных средств и государственного имущества при выполнении Департаментом культурного наследия города Москвы государственных функций и полномочий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2023 г. 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февраль 2024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Проверки законности и эффективности использования бюджетных средств и имущества, находящегося в муниципальной собственности внутригородских муниципальных образований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 (по мере поступления обращений)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2.5.1.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законности и эффективности использования бюджетных средств и государственного (муниципального) имущества администрацией поселения Московский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Март – май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2.5.2.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законности и эффективности использования бюджетных средств и государственного (муниципального) имущества аппаратом Совета депутатов муниципального округа Сокольники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Горелёнок И.В.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Сентябрь–ноябрь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2.5.3.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Проверка законности и эффективности использования бюджетных средств и государственного (муниципального) имущества администрацией муниципального округа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Нагатино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-Садовники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Август–октябрь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2.5.4.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законности и эффективности использования бюджетных средств и государственного (муниципального) имущества администрацией муниципального округа Куркино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bookmarkStart w:id="0" w:name="_GoBack"/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  <w:bookmarkEnd w:id="0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Октябрь–декабрь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2.5.5.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законности и эффективности использования бюджетных средств и государственного (муниципального) имущества администрацией муниципального округа Бибирево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Август–октябрь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2.6.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средств бюджета города Москвы на реализацию мероприятий, направленных на повышение качества жизни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май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2.7.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средств бюджета города Москвы, направленных Департаментом образования и науки города Москвы на развитие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 – декабрь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2.8.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Проверка законности и эффективности использования бюджетных средств и государственного имущества при выполнении Департаментом транспорта и развития дорожно-транспортной инфраструктуры города Москвы государственных функций и полномочий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 xml:space="preserve">Сентябрь 2023 г. </w:t>
            </w:r>
          </w:p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– февраль 2024 г.</w:t>
            </w:r>
          </w:p>
        </w:tc>
      </w:tr>
      <w:tr w:rsidR="00092EE7">
        <w:trPr>
          <w:trHeight w:val="68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2.9.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both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Проверка законности и эффективности использования бюджетных средств на приведение в нормативное состояние территорий районов административных округов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Сентябрь 2023 г.</w:t>
            </w:r>
          </w:p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– март 2024 г.</w:t>
            </w:r>
          </w:p>
        </w:tc>
      </w:tr>
      <w:tr w:rsidR="00092EE7">
        <w:trPr>
          <w:trHeight w:val="68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2.10.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бюджетных средств и государственного имущества при выполнении Объединением административно-технических инспекций города Москвы государственных функций и полномочий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июнь</w:t>
            </w:r>
          </w:p>
        </w:tc>
      </w:tr>
      <w:tr w:rsidR="00092EE7">
        <w:trPr>
          <w:trHeight w:val="68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бюджетных средств и государственного имущества при реализации мероприятий по обращению с твердыми коммунальными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–декабрь </w:t>
            </w:r>
          </w:p>
        </w:tc>
      </w:tr>
      <w:tr w:rsidR="00092EE7">
        <w:trPr>
          <w:trHeight w:val="68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средств бюджета города Москвы и государственного имущества при выполнении Департаментом градостроительной политики города Москвы государственных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Фабисович В.Д.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2023 г. – январь 2024 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средств бюджета города Москвы на эксплуатацию и ремонт инженерных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Фабисович В.Д.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2023 г. – февраль 2024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бюджетных средств на развитие улично-дорожной сети для транспортного обслуживания территории развития публичного акционерного общества «Завод имени И.А. Лихачева»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5"/>
              </w:rPr>
              <w:t>Фабисович В.Д.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2023 г.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февраль 2024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средств бюджета города Москвы, выделенных Департаменту строительства города Москвы на освобождение территорий в целях дальнейшего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июнь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2.16.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бюджетных средств, выделенных в рамках Государственной программы города Москвы «Развитие транспортной системы» на ремонт и содержание объектов дорожного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июль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2.17.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рисков и результатов мероприятий, проводимых в целях повышения комфортности территорий проживания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– август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2.18.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реализации мероприятий по сокращению объемов незавершенного строительства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– ноябрь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2.19.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реализации мероприятий по комплексному развитию территорий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Метелькова Т.Л.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 – декабрь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2.20.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средств бюджета города Москвы Государственным бюджетным учреждением города Москвы «Научно-исследовательский институт организации здравоохранения и медицинского менеджмента Департамента здравоохранения города Москвы»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Киселёв Б.В.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Октябрь–декабрь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реализации программ капитального ремонта и модернизации жилищного фонда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2024 г. – май 2025 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2.22.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бюджетных средств и государственного имущества при выполнении Государственной жилищной инспекцией города Москвы государственных функций и полномочий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– декабрь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государственного имущества и бюджетных средств на содержание в приютах животных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2024 г. – январь 2025 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средств бюджета и государственного имущества города Москвы на эксплуатацию зданий образовательных учреждений Департамента образования и науки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Киселёв Б.В.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2024 г. 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апрель 2025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средств бюджета города Москвы на реализацию мероприятий по развитию коммунально-инженерной инфраструктуры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2024 г. – апрель 2025 г.</w:t>
            </w:r>
          </w:p>
        </w:tc>
      </w:tr>
    </w:tbl>
    <w:p w:rsidR="00092EE7" w:rsidRDefault="00092EE7">
      <w:pPr>
        <w:rPr>
          <w:rFonts w:ascii="Times New Roman" w:hAnsi="Times New Roman"/>
          <w:b/>
          <w:spacing w:val="-6"/>
          <w:sz w:val="28"/>
          <w:szCs w:val="28"/>
        </w:rPr>
      </w:pPr>
    </w:p>
    <w:sectPr w:rsidR="00092EE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E7" w:rsidRDefault="00A50042">
      <w:pPr>
        <w:spacing w:after="0" w:line="240" w:lineRule="auto"/>
      </w:pPr>
      <w:r>
        <w:separator/>
      </w:r>
    </w:p>
    <w:p w:rsidR="00092EE7" w:rsidRDefault="00092EE7"/>
  </w:endnote>
  <w:endnote w:type="continuationSeparator" w:id="0">
    <w:p w:rsidR="00092EE7" w:rsidRDefault="00A50042">
      <w:pPr>
        <w:spacing w:after="0" w:line="240" w:lineRule="auto"/>
      </w:pPr>
      <w:r>
        <w:continuationSeparator/>
      </w:r>
    </w:p>
    <w:p w:rsidR="00092EE7" w:rsidRDefault="00092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E7" w:rsidRDefault="00092EE7">
    <w:pPr>
      <w:pStyle w:val="af7"/>
      <w:jc w:val="center"/>
      <w:rPr>
        <w:rFonts w:ascii="Times New Roman" w:hAnsi="Times New Roman"/>
      </w:rPr>
    </w:pPr>
  </w:p>
  <w:p w:rsidR="00092EE7" w:rsidRDefault="00092EE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E7" w:rsidRDefault="00A50042">
      <w:pPr>
        <w:spacing w:after="0" w:line="240" w:lineRule="auto"/>
      </w:pPr>
      <w:r>
        <w:separator/>
      </w:r>
    </w:p>
    <w:p w:rsidR="00092EE7" w:rsidRDefault="00092EE7"/>
  </w:footnote>
  <w:footnote w:type="continuationSeparator" w:id="0">
    <w:p w:rsidR="00092EE7" w:rsidRDefault="00A50042">
      <w:pPr>
        <w:spacing w:after="0" w:line="240" w:lineRule="auto"/>
      </w:pPr>
      <w:r>
        <w:continuationSeparator/>
      </w:r>
    </w:p>
    <w:p w:rsidR="00092EE7" w:rsidRDefault="00092E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E7" w:rsidRDefault="00092EE7">
    <w:pPr>
      <w:pStyle w:val="af5"/>
    </w:pPr>
  </w:p>
  <w:p w:rsidR="00092EE7" w:rsidRDefault="00092E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784782"/>
      <w:docPartObj>
        <w:docPartGallery w:val="Page Numbers (Top of Page)"/>
        <w:docPartUnique/>
      </w:docPartObj>
    </w:sdtPr>
    <w:sdtEndPr/>
    <w:sdtContent>
      <w:p w:rsidR="00092EE7" w:rsidRDefault="00A50042">
        <w:pPr>
          <w:pStyle w:val="af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CD7F1E">
          <w:rPr>
            <w:rFonts w:ascii="Times New Roman" w:hAnsi="Times New Roman"/>
            <w:noProof/>
          </w:rPr>
          <w:t>8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E7" w:rsidRDefault="00A50042">
    <w:pPr>
      <w:spacing w:after="0" w:line="240" w:lineRule="auto"/>
      <w:ind w:left="9639" w:right="-31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УТВЕРЖДЕН</w:t>
    </w:r>
  </w:p>
  <w:p w:rsidR="00092EE7" w:rsidRDefault="00A50042">
    <w:pPr>
      <w:spacing w:after="0" w:line="240" w:lineRule="auto"/>
      <w:ind w:left="9639" w:right="-31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приказом от 28.12.2023 № 88/01-05</w:t>
    </w:r>
  </w:p>
  <w:p w:rsidR="00092EE7" w:rsidRDefault="00A50042">
    <w:pPr>
      <w:spacing w:after="0" w:line="240" w:lineRule="auto"/>
      <w:ind w:left="9639" w:right="-31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(с учетом изменений по состоянию на </w:t>
    </w:r>
    <w:r w:rsidR="006268E4">
      <w:rPr>
        <w:rFonts w:ascii="Times New Roman" w:hAnsi="Times New Roman"/>
        <w:sz w:val="24"/>
        <w:szCs w:val="24"/>
      </w:rPr>
      <w:t>22</w:t>
    </w:r>
    <w:r>
      <w:rPr>
        <w:rFonts w:ascii="Times New Roman" w:hAnsi="Times New Roman"/>
        <w:sz w:val="24"/>
        <w:szCs w:val="24"/>
      </w:rPr>
      <w:t>.</w:t>
    </w:r>
    <w:r w:rsidR="006268E4">
      <w:rPr>
        <w:rFonts w:ascii="Times New Roman" w:hAnsi="Times New Roman"/>
        <w:sz w:val="24"/>
        <w:szCs w:val="24"/>
      </w:rPr>
      <w:t>10</w:t>
    </w:r>
    <w:r>
      <w:rPr>
        <w:rFonts w:ascii="Times New Roman" w:hAnsi="Times New Roman"/>
        <w:sz w:val="24"/>
        <w:szCs w:val="24"/>
      </w:rPr>
      <w:t>.2024)</w:t>
    </w:r>
  </w:p>
  <w:p w:rsidR="00092EE7" w:rsidRDefault="00092EE7">
    <w:pPr>
      <w:spacing w:after="0" w:line="240" w:lineRule="auto"/>
      <w:ind w:left="9639" w:right="-31"/>
      <w:jc w:val="both"/>
      <w:rPr>
        <w:rFonts w:ascii="Times New Roman" w:hAnsi="Times New Roman"/>
        <w:sz w:val="16"/>
        <w:szCs w:val="24"/>
      </w:rPr>
    </w:pPr>
  </w:p>
  <w:p w:rsidR="00092EE7" w:rsidRDefault="00A50042">
    <w:pPr>
      <w:spacing w:after="0" w:line="240" w:lineRule="auto"/>
      <w:ind w:left="9639" w:right="-31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Рассмотрен на заседании Коллегии КСП Москвы</w:t>
    </w:r>
  </w:p>
  <w:p w:rsidR="00092EE7" w:rsidRDefault="00A50042">
    <w:pPr>
      <w:spacing w:after="0" w:line="240" w:lineRule="auto"/>
      <w:ind w:left="9639" w:right="-31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(протокол от 25.12.2023 № 14/01-13/2023)</w:t>
    </w:r>
  </w:p>
  <w:p w:rsidR="00092EE7" w:rsidRDefault="00092EE7">
    <w:pPr>
      <w:spacing w:after="0" w:line="240" w:lineRule="auto"/>
      <w:ind w:left="9923" w:right="-31"/>
      <w:jc w:val="both"/>
      <w:rPr>
        <w:rFonts w:ascii="Times New Roman" w:hAnsi="Times New Roman"/>
        <w:sz w:val="26"/>
        <w:szCs w:val="26"/>
      </w:rPr>
    </w:pPr>
  </w:p>
  <w:p w:rsidR="00092EE7" w:rsidRDefault="00092EE7">
    <w:pPr>
      <w:spacing w:after="0" w:line="240" w:lineRule="auto"/>
      <w:ind w:left="10915" w:right="-31"/>
      <w:jc w:val="both"/>
      <w:rPr>
        <w:rFonts w:ascii="Times New Roman" w:hAnsi="Times New Roman"/>
        <w:sz w:val="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632"/>
    <w:multiLevelType w:val="hybridMultilevel"/>
    <w:tmpl w:val="52C24478"/>
    <w:lvl w:ilvl="0" w:tplc="401E4B20">
      <w:start w:val="1"/>
      <w:numFmt w:val="decimal"/>
      <w:lvlText w:val="%1."/>
      <w:lvlJc w:val="left"/>
      <w:pPr>
        <w:ind w:left="502" w:hanging="360"/>
      </w:pPr>
    </w:lvl>
    <w:lvl w:ilvl="1" w:tplc="5DECAFF8">
      <w:start w:val="1"/>
      <w:numFmt w:val="lowerLetter"/>
      <w:lvlText w:val="%2."/>
      <w:lvlJc w:val="left"/>
      <w:pPr>
        <w:ind w:left="1440" w:hanging="360"/>
      </w:pPr>
    </w:lvl>
    <w:lvl w:ilvl="2" w:tplc="3258E674">
      <w:start w:val="1"/>
      <w:numFmt w:val="lowerRoman"/>
      <w:lvlText w:val="%3."/>
      <w:lvlJc w:val="right"/>
      <w:pPr>
        <w:ind w:left="2160" w:hanging="180"/>
      </w:pPr>
    </w:lvl>
    <w:lvl w:ilvl="3" w:tplc="8BD8600E">
      <w:start w:val="1"/>
      <w:numFmt w:val="decimal"/>
      <w:lvlText w:val="%4."/>
      <w:lvlJc w:val="left"/>
      <w:pPr>
        <w:ind w:left="2880" w:hanging="360"/>
      </w:pPr>
    </w:lvl>
    <w:lvl w:ilvl="4" w:tplc="77F8E67A">
      <w:start w:val="1"/>
      <w:numFmt w:val="lowerLetter"/>
      <w:lvlText w:val="%5."/>
      <w:lvlJc w:val="left"/>
      <w:pPr>
        <w:ind w:left="3600" w:hanging="360"/>
      </w:pPr>
    </w:lvl>
    <w:lvl w:ilvl="5" w:tplc="8CAE8806">
      <w:start w:val="1"/>
      <w:numFmt w:val="lowerRoman"/>
      <w:lvlText w:val="%6."/>
      <w:lvlJc w:val="right"/>
      <w:pPr>
        <w:ind w:left="4320" w:hanging="180"/>
      </w:pPr>
    </w:lvl>
    <w:lvl w:ilvl="6" w:tplc="B2785834">
      <w:start w:val="1"/>
      <w:numFmt w:val="decimal"/>
      <w:lvlText w:val="%7."/>
      <w:lvlJc w:val="left"/>
      <w:pPr>
        <w:ind w:left="5040" w:hanging="360"/>
      </w:pPr>
    </w:lvl>
    <w:lvl w:ilvl="7" w:tplc="140C71F2">
      <w:start w:val="1"/>
      <w:numFmt w:val="lowerLetter"/>
      <w:lvlText w:val="%8."/>
      <w:lvlJc w:val="left"/>
      <w:pPr>
        <w:ind w:left="5760" w:hanging="360"/>
      </w:pPr>
    </w:lvl>
    <w:lvl w:ilvl="8" w:tplc="CB1EF5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32"/>
    <w:multiLevelType w:val="hybridMultilevel"/>
    <w:tmpl w:val="4A84F9E0"/>
    <w:lvl w:ilvl="0" w:tplc="CF58173A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4EC074F2">
      <w:start w:val="1"/>
      <w:numFmt w:val="lowerLetter"/>
      <w:lvlText w:val="%2."/>
      <w:lvlJc w:val="left"/>
      <w:pPr>
        <w:ind w:left="1440" w:hanging="360"/>
      </w:pPr>
    </w:lvl>
    <w:lvl w:ilvl="2" w:tplc="F214A984">
      <w:start w:val="1"/>
      <w:numFmt w:val="lowerRoman"/>
      <w:lvlText w:val="%3."/>
      <w:lvlJc w:val="right"/>
      <w:pPr>
        <w:ind w:left="2160" w:hanging="180"/>
      </w:pPr>
    </w:lvl>
    <w:lvl w:ilvl="3" w:tplc="967ECA1A">
      <w:start w:val="1"/>
      <w:numFmt w:val="decimal"/>
      <w:lvlText w:val="%4."/>
      <w:lvlJc w:val="left"/>
      <w:pPr>
        <w:ind w:left="2880" w:hanging="360"/>
      </w:pPr>
    </w:lvl>
    <w:lvl w:ilvl="4" w:tplc="C9160E1A">
      <w:start w:val="1"/>
      <w:numFmt w:val="lowerLetter"/>
      <w:lvlText w:val="%5."/>
      <w:lvlJc w:val="left"/>
      <w:pPr>
        <w:ind w:left="3600" w:hanging="360"/>
      </w:pPr>
    </w:lvl>
    <w:lvl w:ilvl="5" w:tplc="3F22452E">
      <w:start w:val="1"/>
      <w:numFmt w:val="lowerRoman"/>
      <w:lvlText w:val="%6."/>
      <w:lvlJc w:val="right"/>
      <w:pPr>
        <w:ind w:left="4320" w:hanging="180"/>
      </w:pPr>
    </w:lvl>
    <w:lvl w:ilvl="6" w:tplc="5EB00552">
      <w:start w:val="1"/>
      <w:numFmt w:val="decimal"/>
      <w:lvlText w:val="%7."/>
      <w:lvlJc w:val="left"/>
      <w:pPr>
        <w:ind w:left="5040" w:hanging="360"/>
      </w:pPr>
    </w:lvl>
    <w:lvl w:ilvl="7" w:tplc="536846E6">
      <w:start w:val="1"/>
      <w:numFmt w:val="lowerLetter"/>
      <w:lvlText w:val="%8."/>
      <w:lvlJc w:val="left"/>
      <w:pPr>
        <w:ind w:left="5760" w:hanging="360"/>
      </w:pPr>
    </w:lvl>
    <w:lvl w:ilvl="8" w:tplc="3E5CBA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F2773"/>
    <w:multiLevelType w:val="hybridMultilevel"/>
    <w:tmpl w:val="22CAFABC"/>
    <w:lvl w:ilvl="0" w:tplc="ABF44F6E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AE4ADF1C">
      <w:start w:val="1"/>
      <w:numFmt w:val="lowerLetter"/>
      <w:lvlText w:val="%2."/>
      <w:lvlJc w:val="left"/>
      <w:pPr>
        <w:ind w:left="1440" w:hanging="360"/>
      </w:pPr>
    </w:lvl>
    <w:lvl w:ilvl="2" w:tplc="B12ECFA4">
      <w:start w:val="1"/>
      <w:numFmt w:val="lowerRoman"/>
      <w:lvlText w:val="%3."/>
      <w:lvlJc w:val="right"/>
      <w:pPr>
        <w:ind w:left="2160" w:hanging="180"/>
      </w:pPr>
    </w:lvl>
    <w:lvl w:ilvl="3" w:tplc="4542519E">
      <w:start w:val="1"/>
      <w:numFmt w:val="decimal"/>
      <w:lvlText w:val="%4."/>
      <w:lvlJc w:val="left"/>
      <w:pPr>
        <w:ind w:left="2880" w:hanging="360"/>
      </w:pPr>
    </w:lvl>
    <w:lvl w:ilvl="4" w:tplc="9392F2AC">
      <w:start w:val="1"/>
      <w:numFmt w:val="lowerLetter"/>
      <w:lvlText w:val="%5."/>
      <w:lvlJc w:val="left"/>
      <w:pPr>
        <w:ind w:left="3600" w:hanging="360"/>
      </w:pPr>
    </w:lvl>
    <w:lvl w:ilvl="5" w:tplc="68BC8970">
      <w:start w:val="1"/>
      <w:numFmt w:val="lowerRoman"/>
      <w:lvlText w:val="%6."/>
      <w:lvlJc w:val="right"/>
      <w:pPr>
        <w:ind w:left="4320" w:hanging="180"/>
      </w:pPr>
    </w:lvl>
    <w:lvl w:ilvl="6" w:tplc="23420940">
      <w:start w:val="1"/>
      <w:numFmt w:val="decimal"/>
      <w:lvlText w:val="%7."/>
      <w:lvlJc w:val="left"/>
      <w:pPr>
        <w:ind w:left="5040" w:hanging="360"/>
      </w:pPr>
    </w:lvl>
    <w:lvl w:ilvl="7" w:tplc="2A3E0922">
      <w:start w:val="1"/>
      <w:numFmt w:val="lowerLetter"/>
      <w:lvlText w:val="%8."/>
      <w:lvlJc w:val="left"/>
      <w:pPr>
        <w:ind w:left="5760" w:hanging="360"/>
      </w:pPr>
    </w:lvl>
    <w:lvl w:ilvl="8" w:tplc="AB14C5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107"/>
    <w:multiLevelType w:val="hybridMultilevel"/>
    <w:tmpl w:val="182839AA"/>
    <w:lvl w:ilvl="0" w:tplc="90AC8AFC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64B60582">
      <w:start w:val="1"/>
      <w:numFmt w:val="lowerLetter"/>
      <w:lvlText w:val="%2."/>
      <w:lvlJc w:val="left"/>
      <w:pPr>
        <w:ind w:left="1440" w:hanging="360"/>
      </w:pPr>
    </w:lvl>
    <w:lvl w:ilvl="2" w:tplc="BE3A4D2A">
      <w:start w:val="1"/>
      <w:numFmt w:val="lowerRoman"/>
      <w:lvlText w:val="%3."/>
      <w:lvlJc w:val="right"/>
      <w:pPr>
        <w:ind w:left="2160" w:hanging="180"/>
      </w:pPr>
    </w:lvl>
    <w:lvl w:ilvl="3" w:tplc="BD46DA90">
      <w:start w:val="1"/>
      <w:numFmt w:val="decimal"/>
      <w:lvlText w:val="%4."/>
      <w:lvlJc w:val="left"/>
      <w:pPr>
        <w:ind w:left="2880" w:hanging="360"/>
      </w:pPr>
    </w:lvl>
    <w:lvl w:ilvl="4" w:tplc="794A758E">
      <w:start w:val="1"/>
      <w:numFmt w:val="lowerLetter"/>
      <w:lvlText w:val="%5."/>
      <w:lvlJc w:val="left"/>
      <w:pPr>
        <w:ind w:left="3600" w:hanging="360"/>
      </w:pPr>
    </w:lvl>
    <w:lvl w:ilvl="5" w:tplc="4342BFB8">
      <w:start w:val="1"/>
      <w:numFmt w:val="lowerRoman"/>
      <w:lvlText w:val="%6."/>
      <w:lvlJc w:val="right"/>
      <w:pPr>
        <w:ind w:left="4320" w:hanging="180"/>
      </w:pPr>
    </w:lvl>
    <w:lvl w:ilvl="6" w:tplc="AB206476">
      <w:start w:val="1"/>
      <w:numFmt w:val="decimal"/>
      <w:lvlText w:val="%7."/>
      <w:lvlJc w:val="left"/>
      <w:pPr>
        <w:ind w:left="5040" w:hanging="360"/>
      </w:pPr>
    </w:lvl>
    <w:lvl w:ilvl="7" w:tplc="97D07DDC">
      <w:start w:val="1"/>
      <w:numFmt w:val="lowerLetter"/>
      <w:lvlText w:val="%8."/>
      <w:lvlJc w:val="left"/>
      <w:pPr>
        <w:ind w:left="5760" w:hanging="360"/>
      </w:pPr>
    </w:lvl>
    <w:lvl w:ilvl="8" w:tplc="DEFCF1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C5531"/>
    <w:multiLevelType w:val="hybridMultilevel"/>
    <w:tmpl w:val="06B6C59A"/>
    <w:lvl w:ilvl="0" w:tplc="47D04D76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099037FC">
      <w:start w:val="1"/>
      <w:numFmt w:val="lowerLetter"/>
      <w:lvlText w:val="%2."/>
      <w:lvlJc w:val="left"/>
      <w:pPr>
        <w:ind w:left="1440" w:hanging="360"/>
      </w:pPr>
    </w:lvl>
    <w:lvl w:ilvl="2" w:tplc="130E464E">
      <w:start w:val="1"/>
      <w:numFmt w:val="lowerRoman"/>
      <w:lvlText w:val="%3."/>
      <w:lvlJc w:val="right"/>
      <w:pPr>
        <w:ind w:left="2160" w:hanging="180"/>
      </w:pPr>
    </w:lvl>
    <w:lvl w:ilvl="3" w:tplc="AEB0172A">
      <w:start w:val="1"/>
      <w:numFmt w:val="decimal"/>
      <w:lvlText w:val="%4."/>
      <w:lvlJc w:val="left"/>
      <w:pPr>
        <w:ind w:left="2880" w:hanging="360"/>
      </w:pPr>
    </w:lvl>
    <w:lvl w:ilvl="4" w:tplc="00CCEE58">
      <w:start w:val="1"/>
      <w:numFmt w:val="lowerLetter"/>
      <w:lvlText w:val="%5."/>
      <w:lvlJc w:val="left"/>
      <w:pPr>
        <w:ind w:left="3600" w:hanging="360"/>
      </w:pPr>
    </w:lvl>
    <w:lvl w:ilvl="5" w:tplc="5F78EA4C">
      <w:start w:val="1"/>
      <w:numFmt w:val="lowerRoman"/>
      <w:lvlText w:val="%6."/>
      <w:lvlJc w:val="right"/>
      <w:pPr>
        <w:ind w:left="4320" w:hanging="180"/>
      </w:pPr>
    </w:lvl>
    <w:lvl w:ilvl="6" w:tplc="1DFE12C0">
      <w:start w:val="1"/>
      <w:numFmt w:val="decimal"/>
      <w:lvlText w:val="%7."/>
      <w:lvlJc w:val="left"/>
      <w:pPr>
        <w:ind w:left="5040" w:hanging="360"/>
      </w:pPr>
    </w:lvl>
    <w:lvl w:ilvl="7" w:tplc="9AE4AB9A">
      <w:start w:val="1"/>
      <w:numFmt w:val="lowerLetter"/>
      <w:lvlText w:val="%8."/>
      <w:lvlJc w:val="left"/>
      <w:pPr>
        <w:ind w:left="5760" w:hanging="360"/>
      </w:pPr>
    </w:lvl>
    <w:lvl w:ilvl="8" w:tplc="C052A7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52EA7"/>
    <w:multiLevelType w:val="hybridMultilevel"/>
    <w:tmpl w:val="0D304EC8"/>
    <w:lvl w:ilvl="0" w:tplc="D1C292BC">
      <w:start w:val="1"/>
      <w:numFmt w:val="decimal"/>
      <w:lvlText w:val="%1."/>
      <w:lvlJc w:val="left"/>
      <w:pPr>
        <w:ind w:left="502" w:hanging="360"/>
      </w:pPr>
    </w:lvl>
    <w:lvl w:ilvl="1" w:tplc="CAF0D98A">
      <w:start w:val="1"/>
      <w:numFmt w:val="lowerLetter"/>
      <w:lvlText w:val="%2."/>
      <w:lvlJc w:val="left"/>
      <w:pPr>
        <w:ind w:left="1440" w:hanging="360"/>
      </w:pPr>
    </w:lvl>
    <w:lvl w:ilvl="2" w:tplc="3000F912">
      <w:start w:val="1"/>
      <w:numFmt w:val="lowerRoman"/>
      <w:lvlText w:val="%3."/>
      <w:lvlJc w:val="right"/>
      <w:pPr>
        <w:ind w:left="2160" w:hanging="180"/>
      </w:pPr>
    </w:lvl>
    <w:lvl w:ilvl="3" w:tplc="E70C3676">
      <w:start w:val="1"/>
      <w:numFmt w:val="decimal"/>
      <w:lvlText w:val="%4."/>
      <w:lvlJc w:val="left"/>
      <w:pPr>
        <w:ind w:left="2880" w:hanging="360"/>
      </w:pPr>
    </w:lvl>
    <w:lvl w:ilvl="4" w:tplc="99421B5C">
      <w:start w:val="1"/>
      <w:numFmt w:val="lowerLetter"/>
      <w:lvlText w:val="%5."/>
      <w:lvlJc w:val="left"/>
      <w:pPr>
        <w:ind w:left="3600" w:hanging="360"/>
      </w:pPr>
    </w:lvl>
    <w:lvl w:ilvl="5" w:tplc="EE26E2B8">
      <w:start w:val="1"/>
      <w:numFmt w:val="lowerRoman"/>
      <w:lvlText w:val="%6."/>
      <w:lvlJc w:val="right"/>
      <w:pPr>
        <w:ind w:left="4320" w:hanging="180"/>
      </w:pPr>
    </w:lvl>
    <w:lvl w:ilvl="6" w:tplc="333275BC">
      <w:start w:val="1"/>
      <w:numFmt w:val="decimal"/>
      <w:lvlText w:val="%7."/>
      <w:lvlJc w:val="left"/>
      <w:pPr>
        <w:ind w:left="5040" w:hanging="360"/>
      </w:pPr>
    </w:lvl>
    <w:lvl w:ilvl="7" w:tplc="26722D20">
      <w:start w:val="1"/>
      <w:numFmt w:val="lowerLetter"/>
      <w:lvlText w:val="%8."/>
      <w:lvlJc w:val="left"/>
      <w:pPr>
        <w:ind w:left="5760" w:hanging="360"/>
      </w:pPr>
    </w:lvl>
    <w:lvl w:ilvl="8" w:tplc="9878C7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96B"/>
    <w:multiLevelType w:val="hybridMultilevel"/>
    <w:tmpl w:val="2E549824"/>
    <w:lvl w:ilvl="0" w:tplc="21CAB048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3E56C95E">
      <w:start w:val="1"/>
      <w:numFmt w:val="lowerLetter"/>
      <w:lvlText w:val="%2."/>
      <w:lvlJc w:val="left"/>
      <w:pPr>
        <w:ind w:left="1440" w:hanging="360"/>
      </w:pPr>
    </w:lvl>
    <w:lvl w:ilvl="2" w:tplc="C01EE74C">
      <w:start w:val="1"/>
      <w:numFmt w:val="lowerRoman"/>
      <w:lvlText w:val="%3."/>
      <w:lvlJc w:val="right"/>
      <w:pPr>
        <w:ind w:left="2160" w:hanging="180"/>
      </w:pPr>
    </w:lvl>
    <w:lvl w:ilvl="3" w:tplc="FCECAD88">
      <w:start w:val="1"/>
      <w:numFmt w:val="decimal"/>
      <w:lvlText w:val="%4."/>
      <w:lvlJc w:val="left"/>
      <w:pPr>
        <w:ind w:left="2880" w:hanging="360"/>
      </w:pPr>
    </w:lvl>
    <w:lvl w:ilvl="4" w:tplc="DCB25908">
      <w:start w:val="1"/>
      <w:numFmt w:val="lowerLetter"/>
      <w:lvlText w:val="%5."/>
      <w:lvlJc w:val="left"/>
      <w:pPr>
        <w:ind w:left="3600" w:hanging="360"/>
      </w:pPr>
    </w:lvl>
    <w:lvl w:ilvl="5" w:tplc="DE2CDBA0">
      <w:start w:val="1"/>
      <w:numFmt w:val="lowerRoman"/>
      <w:lvlText w:val="%6."/>
      <w:lvlJc w:val="right"/>
      <w:pPr>
        <w:ind w:left="4320" w:hanging="180"/>
      </w:pPr>
    </w:lvl>
    <w:lvl w:ilvl="6" w:tplc="27A2BCF4">
      <w:start w:val="1"/>
      <w:numFmt w:val="decimal"/>
      <w:lvlText w:val="%7."/>
      <w:lvlJc w:val="left"/>
      <w:pPr>
        <w:ind w:left="5040" w:hanging="360"/>
      </w:pPr>
    </w:lvl>
    <w:lvl w:ilvl="7" w:tplc="812843C6">
      <w:start w:val="1"/>
      <w:numFmt w:val="lowerLetter"/>
      <w:lvlText w:val="%8."/>
      <w:lvlJc w:val="left"/>
      <w:pPr>
        <w:ind w:left="5760" w:hanging="360"/>
      </w:pPr>
    </w:lvl>
    <w:lvl w:ilvl="8" w:tplc="687255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8C2"/>
    <w:multiLevelType w:val="hybridMultilevel"/>
    <w:tmpl w:val="052255A6"/>
    <w:lvl w:ilvl="0" w:tplc="4370AFC4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95067720">
      <w:start w:val="1"/>
      <w:numFmt w:val="lowerLetter"/>
      <w:lvlText w:val="%2."/>
      <w:lvlJc w:val="left"/>
      <w:pPr>
        <w:ind w:left="1440" w:hanging="360"/>
      </w:pPr>
    </w:lvl>
    <w:lvl w:ilvl="2" w:tplc="A51CD592">
      <w:start w:val="1"/>
      <w:numFmt w:val="lowerRoman"/>
      <w:lvlText w:val="%3."/>
      <w:lvlJc w:val="right"/>
      <w:pPr>
        <w:ind w:left="2160" w:hanging="180"/>
      </w:pPr>
    </w:lvl>
    <w:lvl w:ilvl="3" w:tplc="EE864634">
      <w:start w:val="1"/>
      <w:numFmt w:val="decimal"/>
      <w:lvlText w:val="%4."/>
      <w:lvlJc w:val="left"/>
      <w:pPr>
        <w:ind w:left="2880" w:hanging="360"/>
      </w:pPr>
    </w:lvl>
    <w:lvl w:ilvl="4" w:tplc="C3BC924A">
      <w:start w:val="1"/>
      <w:numFmt w:val="lowerLetter"/>
      <w:lvlText w:val="%5."/>
      <w:lvlJc w:val="left"/>
      <w:pPr>
        <w:ind w:left="3600" w:hanging="360"/>
      </w:pPr>
    </w:lvl>
    <w:lvl w:ilvl="5" w:tplc="B64295A8">
      <w:start w:val="1"/>
      <w:numFmt w:val="lowerRoman"/>
      <w:lvlText w:val="%6."/>
      <w:lvlJc w:val="right"/>
      <w:pPr>
        <w:ind w:left="4320" w:hanging="180"/>
      </w:pPr>
    </w:lvl>
    <w:lvl w:ilvl="6" w:tplc="E3A01028">
      <w:start w:val="1"/>
      <w:numFmt w:val="decimal"/>
      <w:lvlText w:val="%7."/>
      <w:lvlJc w:val="left"/>
      <w:pPr>
        <w:ind w:left="5040" w:hanging="360"/>
      </w:pPr>
    </w:lvl>
    <w:lvl w:ilvl="7" w:tplc="24369642">
      <w:start w:val="1"/>
      <w:numFmt w:val="lowerLetter"/>
      <w:lvlText w:val="%8."/>
      <w:lvlJc w:val="left"/>
      <w:pPr>
        <w:ind w:left="5760" w:hanging="360"/>
      </w:pPr>
    </w:lvl>
    <w:lvl w:ilvl="8" w:tplc="07EA17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935ED"/>
    <w:multiLevelType w:val="hybridMultilevel"/>
    <w:tmpl w:val="EABCD58A"/>
    <w:lvl w:ilvl="0" w:tplc="ABBAA364">
      <w:start w:val="1"/>
      <w:numFmt w:val="decimal"/>
      <w:lvlText w:val="%1."/>
      <w:lvlJc w:val="left"/>
      <w:pPr>
        <w:ind w:left="502" w:hanging="360"/>
      </w:pPr>
    </w:lvl>
    <w:lvl w:ilvl="1" w:tplc="CC602E4A">
      <w:start w:val="1"/>
      <w:numFmt w:val="lowerLetter"/>
      <w:lvlText w:val="%2."/>
      <w:lvlJc w:val="left"/>
      <w:pPr>
        <w:ind w:left="1440" w:hanging="360"/>
      </w:pPr>
    </w:lvl>
    <w:lvl w:ilvl="2" w:tplc="3EAE09FA">
      <w:start w:val="1"/>
      <w:numFmt w:val="lowerRoman"/>
      <w:lvlText w:val="%3."/>
      <w:lvlJc w:val="right"/>
      <w:pPr>
        <w:ind w:left="2160" w:hanging="180"/>
      </w:pPr>
    </w:lvl>
    <w:lvl w:ilvl="3" w:tplc="0BD8E2A6">
      <w:start w:val="1"/>
      <w:numFmt w:val="decimal"/>
      <w:lvlText w:val="%4."/>
      <w:lvlJc w:val="left"/>
      <w:pPr>
        <w:ind w:left="2880" w:hanging="360"/>
      </w:pPr>
    </w:lvl>
    <w:lvl w:ilvl="4" w:tplc="8548BEE0">
      <w:start w:val="1"/>
      <w:numFmt w:val="lowerLetter"/>
      <w:lvlText w:val="%5."/>
      <w:lvlJc w:val="left"/>
      <w:pPr>
        <w:ind w:left="3600" w:hanging="360"/>
      </w:pPr>
    </w:lvl>
    <w:lvl w:ilvl="5" w:tplc="0B86855E">
      <w:start w:val="1"/>
      <w:numFmt w:val="lowerRoman"/>
      <w:lvlText w:val="%6."/>
      <w:lvlJc w:val="right"/>
      <w:pPr>
        <w:ind w:left="4320" w:hanging="180"/>
      </w:pPr>
    </w:lvl>
    <w:lvl w:ilvl="6" w:tplc="ED3A6B60">
      <w:start w:val="1"/>
      <w:numFmt w:val="decimal"/>
      <w:lvlText w:val="%7."/>
      <w:lvlJc w:val="left"/>
      <w:pPr>
        <w:ind w:left="5040" w:hanging="360"/>
      </w:pPr>
    </w:lvl>
    <w:lvl w:ilvl="7" w:tplc="A31AA1F6">
      <w:start w:val="1"/>
      <w:numFmt w:val="lowerLetter"/>
      <w:lvlText w:val="%8."/>
      <w:lvlJc w:val="left"/>
      <w:pPr>
        <w:ind w:left="5760" w:hanging="360"/>
      </w:pPr>
    </w:lvl>
    <w:lvl w:ilvl="8" w:tplc="F6AA69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121DE"/>
    <w:multiLevelType w:val="hybridMultilevel"/>
    <w:tmpl w:val="097E9DA2"/>
    <w:lvl w:ilvl="0" w:tplc="BFA4AC66">
      <w:start w:val="1"/>
      <w:numFmt w:val="decimal"/>
      <w:lvlText w:val="%1."/>
      <w:lvlJc w:val="left"/>
      <w:pPr>
        <w:ind w:left="502" w:hanging="360"/>
      </w:pPr>
    </w:lvl>
    <w:lvl w:ilvl="1" w:tplc="5A4ED3F6">
      <w:start w:val="1"/>
      <w:numFmt w:val="lowerLetter"/>
      <w:lvlText w:val="%2."/>
      <w:lvlJc w:val="left"/>
      <w:pPr>
        <w:ind w:left="1440" w:hanging="360"/>
      </w:pPr>
    </w:lvl>
    <w:lvl w:ilvl="2" w:tplc="24180972">
      <w:start w:val="1"/>
      <w:numFmt w:val="lowerRoman"/>
      <w:lvlText w:val="%3."/>
      <w:lvlJc w:val="right"/>
      <w:pPr>
        <w:ind w:left="2160" w:hanging="180"/>
      </w:pPr>
    </w:lvl>
    <w:lvl w:ilvl="3" w:tplc="93602E36">
      <w:start w:val="1"/>
      <w:numFmt w:val="decimal"/>
      <w:lvlText w:val="%4."/>
      <w:lvlJc w:val="left"/>
      <w:pPr>
        <w:ind w:left="2880" w:hanging="360"/>
      </w:pPr>
    </w:lvl>
    <w:lvl w:ilvl="4" w:tplc="1F381188">
      <w:start w:val="1"/>
      <w:numFmt w:val="lowerLetter"/>
      <w:lvlText w:val="%5."/>
      <w:lvlJc w:val="left"/>
      <w:pPr>
        <w:ind w:left="3600" w:hanging="360"/>
      </w:pPr>
    </w:lvl>
    <w:lvl w:ilvl="5" w:tplc="D2E640CA">
      <w:start w:val="1"/>
      <w:numFmt w:val="lowerRoman"/>
      <w:lvlText w:val="%6."/>
      <w:lvlJc w:val="right"/>
      <w:pPr>
        <w:ind w:left="4320" w:hanging="180"/>
      </w:pPr>
    </w:lvl>
    <w:lvl w:ilvl="6" w:tplc="EFFACDC4">
      <w:start w:val="1"/>
      <w:numFmt w:val="decimal"/>
      <w:lvlText w:val="%7."/>
      <w:lvlJc w:val="left"/>
      <w:pPr>
        <w:ind w:left="5040" w:hanging="360"/>
      </w:pPr>
    </w:lvl>
    <w:lvl w:ilvl="7" w:tplc="8CD0A348">
      <w:start w:val="1"/>
      <w:numFmt w:val="lowerLetter"/>
      <w:lvlText w:val="%8."/>
      <w:lvlJc w:val="left"/>
      <w:pPr>
        <w:ind w:left="5760" w:hanging="360"/>
      </w:pPr>
    </w:lvl>
    <w:lvl w:ilvl="8" w:tplc="7374C7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3B6"/>
    <w:multiLevelType w:val="hybridMultilevel"/>
    <w:tmpl w:val="7582684A"/>
    <w:lvl w:ilvl="0" w:tplc="5CD24DF4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19F41FF8">
      <w:start w:val="1"/>
      <w:numFmt w:val="lowerLetter"/>
      <w:lvlText w:val="%2."/>
      <w:lvlJc w:val="left"/>
      <w:pPr>
        <w:ind w:left="1440" w:hanging="360"/>
      </w:pPr>
    </w:lvl>
    <w:lvl w:ilvl="2" w:tplc="F0AEE2FE">
      <w:start w:val="1"/>
      <w:numFmt w:val="lowerRoman"/>
      <w:lvlText w:val="%3."/>
      <w:lvlJc w:val="right"/>
      <w:pPr>
        <w:ind w:left="2160" w:hanging="180"/>
      </w:pPr>
    </w:lvl>
    <w:lvl w:ilvl="3" w:tplc="D858645A">
      <w:start w:val="1"/>
      <w:numFmt w:val="decimal"/>
      <w:lvlText w:val="%4."/>
      <w:lvlJc w:val="left"/>
      <w:pPr>
        <w:ind w:left="2880" w:hanging="360"/>
      </w:pPr>
    </w:lvl>
    <w:lvl w:ilvl="4" w:tplc="3D22C2E2">
      <w:start w:val="1"/>
      <w:numFmt w:val="lowerLetter"/>
      <w:lvlText w:val="%5."/>
      <w:lvlJc w:val="left"/>
      <w:pPr>
        <w:ind w:left="3600" w:hanging="360"/>
      </w:pPr>
    </w:lvl>
    <w:lvl w:ilvl="5" w:tplc="E402BC4E">
      <w:start w:val="1"/>
      <w:numFmt w:val="lowerRoman"/>
      <w:lvlText w:val="%6."/>
      <w:lvlJc w:val="right"/>
      <w:pPr>
        <w:ind w:left="4320" w:hanging="180"/>
      </w:pPr>
    </w:lvl>
    <w:lvl w:ilvl="6" w:tplc="7D1E5F90">
      <w:start w:val="1"/>
      <w:numFmt w:val="decimal"/>
      <w:lvlText w:val="%7."/>
      <w:lvlJc w:val="left"/>
      <w:pPr>
        <w:ind w:left="5040" w:hanging="360"/>
      </w:pPr>
    </w:lvl>
    <w:lvl w:ilvl="7" w:tplc="B4E093A2">
      <w:start w:val="1"/>
      <w:numFmt w:val="lowerLetter"/>
      <w:lvlText w:val="%8."/>
      <w:lvlJc w:val="left"/>
      <w:pPr>
        <w:ind w:left="5760" w:hanging="360"/>
      </w:pPr>
    </w:lvl>
    <w:lvl w:ilvl="8" w:tplc="16E008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1BB0"/>
    <w:multiLevelType w:val="hybridMultilevel"/>
    <w:tmpl w:val="BFE06E96"/>
    <w:lvl w:ilvl="0" w:tplc="03A64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A8588E">
      <w:start w:val="1"/>
      <w:numFmt w:val="lowerLetter"/>
      <w:lvlText w:val="%2."/>
      <w:lvlJc w:val="left"/>
      <w:pPr>
        <w:ind w:left="1440" w:hanging="360"/>
      </w:pPr>
    </w:lvl>
    <w:lvl w:ilvl="2" w:tplc="B202A7B6">
      <w:start w:val="1"/>
      <w:numFmt w:val="lowerRoman"/>
      <w:lvlText w:val="%3."/>
      <w:lvlJc w:val="right"/>
      <w:pPr>
        <w:ind w:left="2160" w:hanging="180"/>
      </w:pPr>
    </w:lvl>
    <w:lvl w:ilvl="3" w:tplc="8BFE1ECA">
      <w:start w:val="1"/>
      <w:numFmt w:val="decimal"/>
      <w:lvlText w:val="%4."/>
      <w:lvlJc w:val="left"/>
      <w:pPr>
        <w:ind w:left="2880" w:hanging="360"/>
      </w:pPr>
    </w:lvl>
    <w:lvl w:ilvl="4" w:tplc="907ECAC0">
      <w:start w:val="1"/>
      <w:numFmt w:val="lowerLetter"/>
      <w:lvlText w:val="%5."/>
      <w:lvlJc w:val="left"/>
      <w:pPr>
        <w:ind w:left="3600" w:hanging="360"/>
      </w:pPr>
    </w:lvl>
    <w:lvl w:ilvl="5" w:tplc="CD10816A">
      <w:start w:val="1"/>
      <w:numFmt w:val="lowerRoman"/>
      <w:lvlText w:val="%6."/>
      <w:lvlJc w:val="right"/>
      <w:pPr>
        <w:ind w:left="4320" w:hanging="180"/>
      </w:pPr>
    </w:lvl>
    <w:lvl w:ilvl="6" w:tplc="2F6E0D1C">
      <w:start w:val="1"/>
      <w:numFmt w:val="decimal"/>
      <w:lvlText w:val="%7."/>
      <w:lvlJc w:val="left"/>
      <w:pPr>
        <w:ind w:left="5040" w:hanging="360"/>
      </w:pPr>
    </w:lvl>
    <w:lvl w:ilvl="7" w:tplc="5CC8F29E">
      <w:start w:val="1"/>
      <w:numFmt w:val="lowerLetter"/>
      <w:lvlText w:val="%8."/>
      <w:lvlJc w:val="left"/>
      <w:pPr>
        <w:ind w:left="5760" w:hanging="360"/>
      </w:pPr>
    </w:lvl>
    <w:lvl w:ilvl="8" w:tplc="3574FE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E7"/>
    <w:rsid w:val="00092EE7"/>
    <w:rsid w:val="006268E4"/>
    <w:rsid w:val="00A50042"/>
    <w:rsid w:val="00C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1BF96-95A6-4CBF-A546-E774696B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footnote text"/>
    <w:basedOn w:val="a"/>
    <w:link w:val="af2"/>
    <w:unhideWhenUsed/>
    <w:qFormat/>
    <w:pPr>
      <w:spacing w:after="0" w:line="240" w:lineRule="auto"/>
    </w:pPr>
    <w:rPr>
      <w:szCs w:val="20"/>
    </w:rPr>
  </w:style>
  <w:style w:type="character" w:customStyle="1" w:styleId="af2">
    <w:name w:val="Текст сноски Знак"/>
    <w:basedOn w:val="a0"/>
    <w:link w:val="af1"/>
    <w:qFormat/>
    <w:rPr>
      <w:rFonts w:ascii="Calibri" w:eastAsia="Calibri" w:hAnsi="Calibri" w:cs="Times New Roman"/>
      <w:szCs w:val="20"/>
    </w:rPr>
  </w:style>
  <w:style w:type="character" w:styleId="af3">
    <w:name w:val="footnote reference"/>
    <w:basedOn w:val="a0"/>
    <w:uiPriority w:val="99"/>
    <w:unhideWhenUsed/>
    <w:qFormat/>
    <w:rPr>
      <w:rFonts w:ascii="Times New Roman" w:hAnsi="Times New Roman"/>
      <w:sz w:val="22"/>
      <w:vertAlign w:val="superscript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szCs w:val="28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character" w:customStyle="1" w:styleId="ng-binding">
    <w:name w:val="ng-binding"/>
    <w:basedOn w:val="a0"/>
  </w:style>
  <w:style w:type="paragraph" w:styleId="25">
    <w:name w:val="Body Text Indent 2"/>
    <w:basedOn w:val="a"/>
    <w:link w:val="26"/>
    <w:semiHidden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Calibri" w:hAnsi="Segoe UI" w:cs="Segoe UI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42A0-C8EE-49CA-B619-D12F7CB1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1971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Малахов Вячеслав Владимирович</dc:creator>
  <cp:lastModifiedBy>Гурская Анастасия Игоревна</cp:lastModifiedBy>
  <cp:revision>44</cp:revision>
  <dcterms:created xsi:type="dcterms:W3CDTF">2024-03-11T05:28:00Z</dcterms:created>
  <dcterms:modified xsi:type="dcterms:W3CDTF">2024-10-22T14:20:00Z</dcterms:modified>
</cp:coreProperties>
</file>