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36B" w:rsidRPr="00780B7F" w:rsidRDefault="00C9136B" w:rsidP="000211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68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 работе КСП Москвы с обращениями граждан,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168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юридических лиц в</w:t>
      </w:r>
      <w:r w:rsidR="009C63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5168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80B7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="00651F4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="00780B7F" w:rsidRPr="00780B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80B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квартале 2025 года</w:t>
      </w:r>
    </w:p>
    <w:p w:rsidR="00C9136B" w:rsidRDefault="00C9136B" w:rsidP="000211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1723" w:rsidRDefault="00AE1E4A" w:rsidP="002F7C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9C63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0211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0607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</w:t>
      </w:r>
      <w:r w:rsidR="00780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квартале 2025 года</w:t>
      </w:r>
      <w:r w:rsidR="000211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КСП</w:t>
      </w:r>
      <w:r w:rsidR="007607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0211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Москвы рассмотрела </w:t>
      </w:r>
      <w:r w:rsidR="00F06072" w:rsidRPr="00F060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93</w:t>
      </w:r>
      <w:r w:rsidR="000211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обращени</w:t>
      </w:r>
      <w:r w:rsidR="00A54B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2F7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при</w:t>
      </w:r>
      <w:r w:rsidR="000C7D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2F7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работе с которыми</w:t>
      </w:r>
      <w:r w:rsidR="00375A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детально анализировалась проблематика изложенных в них вопросов,</w:t>
      </w:r>
      <w:r w:rsidR="002F7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применялся персонифицированный подход к</w:t>
      </w:r>
      <w:r w:rsidR="000E70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F7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каждому заявителю</w:t>
      </w:r>
      <w:r w:rsidR="00375A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E70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 члену городского сообщества </w:t>
      </w:r>
      <w:r w:rsidR="00375A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0E70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F7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целях оказания содействия в</w:t>
      </w:r>
      <w:r w:rsidR="00AA7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2F7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решении </w:t>
      </w:r>
      <w:r w:rsidR="000E70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возникших </w:t>
      </w:r>
      <w:r w:rsidR="002F7C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проблем. В ряде случаев осуществлялся личный прием граждан. </w:t>
      </w:r>
    </w:p>
    <w:p w:rsidR="00F06072" w:rsidRPr="00F06072" w:rsidRDefault="00F06072" w:rsidP="00F0607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0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Анализ тематики поступивших обращений свидетельствует о том, </w:t>
      </w:r>
      <w:r w:rsidRPr="00F0607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наиболее актуальными темами для городского сообщества являются вопросы нарушений в сфере комплекса городского хозяйства, комплексного развития территорий города Москвы, законодательства о контрактной системе в сфере закупок, нарушений прав и законных интересов граждан в жилищной сфере, а также целевого и эффективного использования бюджетных средств органами государственной власти и местного самоуправления.</w:t>
      </w:r>
    </w:p>
    <w:p w:rsidR="002C71AA" w:rsidRDefault="002C71AA" w:rsidP="00F12C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Наибольшая часть</w:t>
      </w:r>
      <w:r w:rsidR="00D817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обращений поступила в КСП</w:t>
      </w:r>
      <w:r w:rsidR="00BF59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D817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Москвы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посредством</w:t>
      </w:r>
      <w:r w:rsidR="007607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электронн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 каналов связи</w:t>
      </w:r>
      <w:r w:rsidR="00B149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817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целях обеспечения объективного и всестороннего рассмотрения обращений при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недостаточно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сти представленных заявителями сведений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КСП Москвы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направлялись запросы в 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органы государственной власти и местного самоуправления, иные организации для получения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дополнительных материалов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информации.</w:t>
      </w:r>
    </w:p>
    <w:p w:rsidR="00F55A7B" w:rsidRDefault="00F55A7B" w:rsidP="00F55A7B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F718A" w:rsidRDefault="00FF718A" w:rsidP="00F55A7B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F718A" w:rsidRDefault="00FF718A" w:rsidP="00F55A7B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F718A" w:rsidRDefault="00FF718A" w:rsidP="00F55A7B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F718A" w:rsidRDefault="00FF718A" w:rsidP="00F55A7B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F718A" w:rsidRDefault="00FF718A" w:rsidP="00F55A7B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F718A" w:rsidRDefault="00FF718A" w:rsidP="00F55A7B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F718A" w:rsidRDefault="00FF718A" w:rsidP="00F55A7B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F718A" w:rsidRDefault="00FF718A" w:rsidP="00F55A7B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F718A" w:rsidRDefault="00FF718A" w:rsidP="00F55A7B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F718A" w:rsidRDefault="00FF718A" w:rsidP="00F55A7B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F718A" w:rsidRDefault="00FF718A" w:rsidP="00F55A7B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F718A" w:rsidRDefault="00FF718A" w:rsidP="00F55A7B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F718A" w:rsidRDefault="00FF718A" w:rsidP="00F55A7B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F718A" w:rsidRDefault="00FF718A" w:rsidP="00F55A7B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0AF8" w:rsidRDefault="00470AF8" w:rsidP="00F55A7B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0AF8" w:rsidRDefault="00470AF8" w:rsidP="00F55A7B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0AF8" w:rsidRDefault="00470AF8" w:rsidP="00F55A7B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0AF8" w:rsidRDefault="00470AF8" w:rsidP="00F55A7B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0AF8" w:rsidRDefault="00470AF8" w:rsidP="00F55A7B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0AF8" w:rsidRDefault="00470AF8" w:rsidP="00F55A7B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0AF8" w:rsidRDefault="00470AF8" w:rsidP="00F55A7B">
      <w:pPr>
        <w:tabs>
          <w:tab w:val="num" w:pos="36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0AF8" w:rsidRDefault="00470AF8" w:rsidP="00772E1E">
      <w:pPr>
        <w:tabs>
          <w:tab w:val="num" w:pos="360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70AF8" w:rsidRDefault="00470AF8" w:rsidP="00617796">
      <w:pPr>
        <w:tabs>
          <w:tab w:val="num" w:pos="360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410C1" w:rsidRDefault="007410C1" w:rsidP="007410C1">
      <w:pPr>
        <w:tabs>
          <w:tab w:val="num" w:pos="360"/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C093A" w:rsidRDefault="00CC093A" w:rsidP="007410C1">
      <w:pPr>
        <w:tabs>
          <w:tab w:val="num" w:pos="360"/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410C1" w:rsidRDefault="007410C1" w:rsidP="007410C1">
      <w:pPr>
        <w:tabs>
          <w:tab w:val="num" w:pos="360"/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410C1" w:rsidRDefault="007410C1" w:rsidP="007410C1">
      <w:pPr>
        <w:tabs>
          <w:tab w:val="num" w:pos="360"/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410C1" w:rsidRDefault="007410C1" w:rsidP="007410C1">
      <w:pPr>
        <w:tabs>
          <w:tab w:val="num" w:pos="360"/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410C1" w:rsidRDefault="007410C1" w:rsidP="007410C1">
      <w:pPr>
        <w:tabs>
          <w:tab w:val="num" w:pos="360"/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410C1" w:rsidRDefault="007410C1" w:rsidP="007410C1">
      <w:pPr>
        <w:tabs>
          <w:tab w:val="num" w:pos="360"/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F12C32" w:rsidRDefault="00F12C32" w:rsidP="007410C1">
      <w:pPr>
        <w:tabs>
          <w:tab w:val="num" w:pos="360"/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F12C32" w:rsidRDefault="00F12C32" w:rsidP="007410C1">
      <w:pPr>
        <w:tabs>
          <w:tab w:val="num" w:pos="360"/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F12C32" w:rsidRDefault="00F12C32" w:rsidP="007410C1">
      <w:pPr>
        <w:tabs>
          <w:tab w:val="num" w:pos="360"/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F12C32" w:rsidRDefault="00F12C32" w:rsidP="007410C1">
      <w:pPr>
        <w:tabs>
          <w:tab w:val="num" w:pos="360"/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12C32" w:rsidRDefault="00F12C32" w:rsidP="007410C1">
      <w:pPr>
        <w:tabs>
          <w:tab w:val="num" w:pos="360"/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12C32" w:rsidRDefault="00F12C32" w:rsidP="007410C1">
      <w:pPr>
        <w:tabs>
          <w:tab w:val="num" w:pos="360"/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C2A6C" w:rsidRDefault="00AC2A6C" w:rsidP="00AC2A6C">
      <w:pPr>
        <w:tabs>
          <w:tab w:val="num" w:pos="360"/>
          <w:tab w:val="left" w:pos="85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C2A6C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5940425" cy="4288725"/>
            <wp:effectExtent l="0" t="0" r="3175" b="0"/>
            <wp:docPr id="2" name="Рисунок 2" descr="J:\ЭПУ\12_Обращения\2025\3. На сайт\II-III квартал 2025\II квартал\Рисунок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ЭПУ\12_Обращения\2025\3. На сайт\II-III квартал 2025\II квартал\Рисунок 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8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F64" w:rsidRDefault="002A3F64" w:rsidP="002A3F64">
      <w:pPr>
        <w:tabs>
          <w:tab w:val="num" w:pos="360"/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A3F64" w:rsidRDefault="002A3F64" w:rsidP="00AC2A6C">
      <w:pPr>
        <w:tabs>
          <w:tab w:val="num" w:pos="360"/>
          <w:tab w:val="left" w:pos="851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3F64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>
            <wp:extent cx="5940425" cy="4095027"/>
            <wp:effectExtent l="0" t="0" r="3175" b="1270"/>
            <wp:docPr id="3" name="Рисунок 3" descr="J:\ЭПУ\12_Обращения\2025\3. На сайт\II-III квартал 2025\II квартал\Рисунок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ЭПУ\12_Обращения\2025\3. На сайт\II-III квартал 2025\II квартал\Рисунок 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95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3F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8FB" w:rsidRDefault="00A838FB" w:rsidP="00F55A7B">
      <w:pPr>
        <w:spacing w:after="0" w:line="240" w:lineRule="auto"/>
      </w:pPr>
      <w:r>
        <w:separator/>
      </w:r>
    </w:p>
  </w:endnote>
  <w:endnote w:type="continuationSeparator" w:id="0">
    <w:p w:rsidR="00A838FB" w:rsidRDefault="00A838FB" w:rsidP="00F55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5FD" w:rsidRDefault="009545F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5FD" w:rsidRDefault="009545F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5FD" w:rsidRDefault="009545F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8FB" w:rsidRDefault="00A838FB" w:rsidP="00F55A7B">
      <w:pPr>
        <w:spacing w:after="0" w:line="240" w:lineRule="auto"/>
      </w:pPr>
      <w:r>
        <w:separator/>
      </w:r>
    </w:p>
  </w:footnote>
  <w:footnote w:type="continuationSeparator" w:id="0">
    <w:p w:rsidR="00A838FB" w:rsidRDefault="00A838FB" w:rsidP="00F55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5FD" w:rsidRDefault="009545F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1C1" w:rsidRPr="009545FD" w:rsidRDefault="008311C1" w:rsidP="008311C1">
    <w:pPr>
      <w:pStyle w:val="ab"/>
      <w:jc w:val="right"/>
      <w:rPr>
        <w:rFonts w:ascii="Times New Roman" w:hAnsi="Times New Roman" w:cs="Times New Roman"/>
      </w:rPr>
    </w:pPr>
    <w:r w:rsidRPr="009545FD">
      <w:rPr>
        <w:rFonts w:ascii="Times New Roman" w:hAnsi="Times New Roman" w:cs="Times New Roman"/>
      </w:rPr>
      <w:t>Для размещения на сайте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5FD" w:rsidRDefault="009545F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26"/>
    <w:rsid w:val="00021142"/>
    <w:rsid w:val="000228AB"/>
    <w:rsid w:val="000C7D34"/>
    <w:rsid w:val="000E7076"/>
    <w:rsid w:val="000F5B13"/>
    <w:rsid w:val="001C2FE7"/>
    <w:rsid w:val="001D2EE4"/>
    <w:rsid w:val="00240488"/>
    <w:rsid w:val="00244E47"/>
    <w:rsid w:val="00290DFE"/>
    <w:rsid w:val="002A3F64"/>
    <w:rsid w:val="002C2068"/>
    <w:rsid w:val="002C71AA"/>
    <w:rsid w:val="002E09E3"/>
    <w:rsid w:val="002E0B26"/>
    <w:rsid w:val="002F7C7B"/>
    <w:rsid w:val="00375A5F"/>
    <w:rsid w:val="003C3F2C"/>
    <w:rsid w:val="003D0F5A"/>
    <w:rsid w:val="003F7B84"/>
    <w:rsid w:val="00470AF8"/>
    <w:rsid w:val="0051687E"/>
    <w:rsid w:val="005234FE"/>
    <w:rsid w:val="00546633"/>
    <w:rsid w:val="00552259"/>
    <w:rsid w:val="005629CE"/>
    <w:rsid w:val="005C47B1"/>
    <w:rsid w:val="005D14D7"/>
    <w:rsid w:val="00617796"/>
    <w:rsid w:val="00646E7A"/>
    <w:rsid w:val="00651F44"/>
    <w:rsid w:val="00665F05"/>
    <w:rsid w:val="006C6BCA"/>
    <w:rsid w:val="00701446"/>
    <w:rsid w:val="007354E1"/>
    <w:rsid w:val="007410C1"/>
    <w:rsid w:val="0076071D"/>
    <w:rsid w:val="00772E1E"/>
    <w:rsid w:val="00780B7F"/>
    <w:rsid w:val="00787457"/>
    <w:rsid w:val="007B3F11"/>
    <w:rsid w:val="008311C1"/>
    <w:rsid w:val="00861D2F"/>
    <w:rsid w:val="00891F2C"/>
    <w:rsid w:val="00923A4D"/>
    <w:rsid w:val="009545FD"/>
    <w:rsid w:val="009C63AC"/>
    <w:rsid w:val="009E1375"/>
    <w:rsid w:val="00A54B1D"/>
    <w:rsid w:val="00A838FB"/>
    <w:rsid w:val="00A97D8B"/>
    <w:rsid w:val="00AA7439"/>
    <w:rsid w:val="00AC2A6C"/>
    <w:rsid w:val="00AE1E4A"/>
    <w:rsid w:val="00B14983"/>
    <w:rsid w:val="00B3204F"/>
    <w:rsid w:val="00BF59F0"/>
    <w:rsid w:val="00C9136B"/>
    <w:rsid w:val="00CC093A"/>
    <w:rsid w:val="00CD30AF"/>
    <w:rsid w:val="00D57A77"/>
    <w:rsid w:val="00D81723"/>
    <w:rsid w:val="00E52B71"/>
    <w:rsid w:val="00E5670E"/>
    <w:rsid w:val="00E76580"/>
    <w:rsid w:val="00EF2B95"/>
    <w:rsid w:val="00F06072"/>
    <w:rsid w:val="00F12C32"/>
    <w:rsid w:val="00F15B4A"/>
    <w:rsid w:val="00F31B85"/>
    <w:rsid w:val="00F32243"/>
    <w:rsid w:val="00F55A7B"/>
    <w:rsid w:val="00F577E7"/>
    <w:rsid w:val="00F77AFD"/>
    <w:rsid w:val="00F85B9A"/>
    <w:rsid w:val="00F8773D"/>
    <w:rsid w:val="00FA3C30"/>
    <w:rsid w:val="00FD600A"/>
    <w:rsid w:val="00FD77DF"/>
    <w:rsid w:val="00FF6F66"/>
    <w:rsid w:val="00FF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D9A45-1BC9-45B5-A390-F574162D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55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F55A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F55A7B"/>
    <w:rPr>
      <w:vertAlign w:val="superscript"/>
    </w:rPr>
  </w:style>
  <w:style w:type="paragraph" w:styleId="a6">
    <w:name w:val="footer"/>
    <w:basedOn w:val="a"/>
    <w:link w:val="a7"/>
    <w:uiPriority w:val="99"/>
    <w:rsid w:val="00470A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470A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F71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F7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F7C7B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311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31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Манукян А.М.</dc:creator>
  <cp:keywords/>
  <dc:description/>
  <cp:lastModifiedBy>Хайрудинова Ирина Фаридовна</cp:lastModifiedBy>
  <cp:revision>2</cp:revision>
  <cp:lastPrinted>2025-10-15T09:30:00Z</cp:lastPrinted>
  <dcterms:created xsi:type="dcterms:W3CDTF">2026-07-20T06:04:00Z</dcterms:created>
  <dcterms:modified xsi:type="dcterms:W3CDTF">2026-07-20T06:04:00Z</dcterms:modified>
</cp:coreProperties>
</file>